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5730103" w:displacedByCustomXml="next"/>
    <w:sdt>
      <w:sdtPr>
        <w:id w:val="-2086600865"/>
        <w:docPartObj>
          <w:docPartGallery w:val="Cover Pages"/>
          <w:docPartUnique/>
        </w:docPartObj>
      </w:sdtPr>
      <w:sdtEndPr/>
      <w:sdtContent>
        <w:p w14:paraId="51D444BC" w14:textId="513603AE" w:rsidR="00785B38" w:rsidRDefault="00785B38" w:rsidP="00FE3662"/>
        <w:tbl>
          <w:tblPr>
            <w:tblpPr w:leftFromText="187" w:rightFromText="187" w:horzAnchor="margin" w:tblpXSpec="center" w:tblpY="2881"/>
            <w:tblW w:w="4531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178"/>
          </w:tblGrid>
          <w:tr w:rsidR="00785B38" w14:paraId="42A0980A" w14:textId="77777777" w:rsidTr="00785B38">
            <w:tc>
              <w:tcPr>
                <w:tcW w:w="8192" w:type="dxa"/>
                <w:tcBorders>
                  <w:left w:val="single" w:sz="36" w:space="0" w:color="F79646" w:themeColor="accent6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75DC021" w14:textId="0A81380D" w:rsidR="00785B38" w:rsidRDefault="00785B38">
                <w:pPr>
                  <w:pStyle w:val="Sansinterligne"/>
                  <w:rPr>
                    <w:color w:val="365F91" w:themeColor="accent1" w:themeShade="BF"/>
                    <w:sz w:val="24"/>
                  </w:rPr>
                </w:pPr>
              </w:p>
            </w:tc>
          </w:tr>
          <w:tr w:rsidR="00785B38" w14:paraId="5B1F4681" w14:textId="77777777" w:rsidTr="00785B38">
            <w:tc>
              <w:tcPr>
                <w:tcW w:w="8192" w:type="dxa"/>
                <w:tcBorders>
                  <w:left w:val="single" w:sz="36" w:space="0" w:color="F79646" w:themeColor="accent6"/>
                </w:tcBorders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  <w:alias w:val="Nom de l'entreprise"/>
                  <w:tag w:val="Nom de l'entreprise"/>
                  <w:id w:val="13406919"/>
                  <w:placeholder>
                    <w:docPart w:val="DA378B09126B4402AC4D0CC9C569673D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15:color w:val="0066B2"/>
                  <w:text/>
                </w:sdtPr>
                <w:sdtEndPr/>
                <w:sdtContent>
                  <w:p w14:paraId="25F5A09C" w14:textId="6FB9A518" w:rsidR="00785B38" w:rsidRDefault="00785B38">
                    <w:pPr>
                      <w:pStyle w:val="Sansinterligne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  <w:lang w:val="fr-FR"/>
                      </w:rPr>
                      <w:t>[Nom de l’entreprise]</w:t>
                    </w:r>
                  </w:p>
                </w:sdtContent>
              </w:sdt>
            </w:tc>
          </w:tr>
          <w:tr w:rsidR="00785B38" w14:paraId="1A91E3ED" w14:textId="77777777" w:rsidTr="00785B38">
            <w:tc>
              <w:tcPr>
                <w:tcW w:w="8192" w:type="dxa"/>
                <w:tcBorders>
                  <w:left w:val="single" w:sz="36" w:space="0" w:color="F79646" w:themeColor="accent6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9E0A7CA" w14:textId="79E8F043" w:rsidR="00785B38" w:rsidRDefault="00785B38">
                <w:pPr>
                  <w:pStyle w:val="Sansinterligne"/>
                  <w:rPr>
                    <w:color w:val="365F91" w:themeColor="accent1" w:themeShade="BF"/>
                    <w:sz w:val="24"/>
                  </w:rPr>
                </w:pPr>
                <w:r w:rsidRPr="00785B38">
                  <w:rPr>
                    <w:color w:val="365F91" w:themeColor="accent1" w:themeShade="BF"/>
                    <w:sz w:val="32"/>
                    <w:szCs w:val="32"/>
                  </w:rPr>
                  <w:t>Plan d’acquisition</w:t>
                </w: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Borders>
              <w:left w:val="single" w:sz="36" w:space="0" w:color="F79646" w:themeColor="accent6"/>
            </w:tblBorders>
            <w:tblLook w:val="04A0" w:firstRow="1" w:lastRow="0" w:firstColumn="1" w:lastColumn="0" w:noHBand="0" w:noVBand="1"/>
          </w:tblPr>
          <w:tblGrid>
            <w:gridCol w:w="6993"/>
          </w:tblGrid>
          <w:tr w:rsidR="00785B38" w14:paraId="16D7E5CD" w14:textId="77777777" w:rsidTr="00785B38">
            <w:tc>
              <w:tcPr>
                <w:tcW w:w="7221" w:type="dxa"/>
                <w:tcBorders>
                  <w:left w:val="single" w:sz="4" w:space="0" w:color="F79646" w:themeColor="accent6"/>
                </w:tcBorders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Auteur"/>
                  <w:id w:val="13406928"/>
                  <w:placeholder>
                    <w:docPart w:val="DE78725B78A14828BB4EA268D58C9F26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69E1B205" w14:textId="78796E0F" w:rsidR="00785B38" w:rsidRDefault="00FE3662">
                    <w:pPr>
                      <w:pStyle w:val="Sansinterligne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</w:rPr>
                      <w:t>Par :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Date"/>
                  <w:tag w:val="Date "/>
                  <w:id w:val="13406932"/>
                  <w:placeholder>
                    <w:docPart w:val="4D50496C5CF74D40A08106C7D1571A34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p w14:paraId="12774921" w14:textId="68F6F5CB" w:rsidR="00785B38" w:rsidRDefault="00785B38">
                    <w:pPr>
                      <w:pStyle w:val="Sansinterligne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  <w:lang w:val="fr-FR"/>
                      </w:rPr>
                      <w:t>[inscrire date]</w:t>
                    </w:r>
                  </w:p>
                </w:sdtContent>
              </w:sdt>
              <w:p w14:paraId="053D2C44" w14:textId="77777777" w:rsidR="00785B38" w:rsidRDefault="00785B38">
                <w:pPr>
                  <w:pStyle w:val="Sansinterligne"/>
                  <w:rPr>
                    <w:color w:val="4F81BD" w:themeColor="accent1"/>
                  </w:rPr>
                </w:pPr>
              </w:p>
            </w:tc>
          </w:tr>
        </w:tbl>
        <w:p w14:paraId="4A8FFA45" w14:textId="78735966" w:rsidR="00D2453C" w:rsidRPr="00D2453C" w:rsidRDefault="00FA15A4" w:rsidP="00451E82"/>
      </w:sdtContent>
    </w:sdt>
    <w:bookmarkEnd w:id="0"/>
    <w:p w14:paraId="420B5C6D" w14:textId="77777777" w:rsidR="00931328" w:rsidRPr="004925E9" w:rsidRDefault="00931328" w:rsidP="00451E82">
      <w:pPr>
        <w:sectPr w:rsidR="00931328" w:rsidRPr="004925E9" w:rsidSect="00D527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418" w:bottom="1134" w:left="1418" w:header="709" w:footer="709" w:gutter="0"/>
          <w:pgNumType w:start="0"/>
          <w:cols w:space="708"/>
          <w:vAlign w:val="both"/>
          <w:titlePg/>
          <w:docGrid w:linePitch="360"/>
        </w:sectPr>
      </w:pPr>
    </w:p>
    <w:bookmarkStart w:id="1" w:name="_Hlk95374340" w:displacedByCustomXml="next"/>
    <w:sdt>
      <w:sdtPr>
        <w:rPr>
          <w:rFonts w:ascii="Tahoma" w:eastAsiaTheme="minorHAnsi" w:hAnsi="Tahoma" w:cstheme="minorBidi"/>
          <w:b w:val="0"/>
          <w:bCs w:val="0"/>
          <w:color w:val="auto"/>
          <w:sz w:val="22"/>
          <w:szCs w:val="22"/>
          <w:lang w:val="fr-CA"/>
        </w:rPr>
        <w:id w:val="419073371"/>
        <w:docPartObj>
          <w:docPartGallery w:val="Table of Contents"/>
          <w:docPartUnique/>
        </w:docPartObj>
      </w:sdtPr>
      <w:sdtEndPr/>
      <w:sdtContent>
        <w:p w14:paraId="07E795B0" w14:textId="0117E374" w:rsidR="00451E82" w:rsidRDefault="00451E82" w:rsidP="00B6682D">
          <w:pPr>
            <w:pStyle w:val="En-ttedetabledesmatires"/>
          </w:pPr>
          <w:r>
            <w:t>Table des matières</w:t>
          </w:r>
        </w:p>
        <w:p w14:paraId="2D4CB9ED" w14:textId="47A5B12B" w:rsidR="00301B76" w:rsidRDefault="00451E82">
          <w:pPr>
            <w:pStyle w:val="TM1"/>
            <w:rPr>
              <w:rFonts w:asciiTheme="minorHAnsi" w:eastAsiaTheme="minorEastAsia" w:hAnsiTheme="minorHAnsi"/>
              <w:noProof/>
              <w:lang w:eastAsia="fr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730999" w:history="1">
            <w:r w:rsidR="00301B76" w:rsidRPr="0042047C">
              <w:rPr>
                <w:rStyle w:val="Lienhypertexte"/>
                <w:noProof/>
              </w:rPr>
              <w:t>1.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Le projet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_Toc95730999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2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738582E6" w14:textId="2A76F789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00" w:history="1">
            <w:r w:rsidR="00301B76" w:rsidRPr="0042047C">
              <w:rPr>
                <w:rStyle w:val="Lienhypertexte"/>
                <w:noProof/>
              </w:rPr>
              <w:t>1.1.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Description du projet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_Toc95731000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2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63FBAE89" w14:textId="5F8D6D12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01" w:history="1">
            <w:r w:rsidR="00301B76" w:rsidRPr="0042047C">
              <w:rPr>
                <w:rStyle w:val="Lienhypertexte"/>
                <w:noProof/>
              </w:rPr>
              <w:t>1.2.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Présentation de l’entreprise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_Toc95731001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2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496396B6" w14:textId="14F6B083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02" w:history="1">
            <w:r w:rsidR="00301B76" w:rsidRPr="0042047C">
              <w:rPr>
                <w:rStyle w:val="Lienhypertexte"/>
                <w:noProof/>
              </w:rPr>
              <w:t>1.3.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Historique de l’entreprise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_Toc95731002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2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0C998EE6" w14:textId="43462B59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03" w:history="1">
            <w:r w:rsidR="00301B76" w:rsidRPr="0042047C">
              <w:rPr>
                <w:rStyle w:val="Lienhypertexte"/>
                <w:noProof/>
              </w:rPr>
              <w:t>1.4.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Description du projet d’acquisition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_Toc95731003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2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7A0BCBAB" w14:textId="62CB4606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04" w:history="1">
            <w:r w:rsidR="00301B76" w:rsidRPr="0042047C">
              <w:rPr>
                <w:rStyle w:val="Lienhypertexte"/>
                <w:noProof/>
              </w:rPr>
              <w:t>1.5.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Démarche et calendrier d’acquisition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_Toc95731004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2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31914F37" w14:textId="0BABD8CE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05" w:history="1">
            <w:r w:rsidR="00301B76" w:rsidRPr="0042047C">
              <w:rPr>
                <w:rStyle w:val="Lienhypertexte"/>
                <w:noProof/>
              </w:rPr>
              <w:t>1.6.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Diagnostic interne de l’entreprise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_Toc95731005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2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2E98C0A1" w14:textId="3FEE9405" w:rsidR="00301B76" w:rsidRDefault="00FA15A4">
          <w:pPr>
            <w:pStyle w:val="TM1"/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06" w:history="1">
            <w:r w:rsidR="00301B76" w:rsidRPr="0042047C">
              <w:rPr>
                <w:rStyle w:val="Lienhypertexte"/>
                <w:noProof/>
              </w:rPr>
              <w:t>2.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Le Marché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_Toc95731006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3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3522BD8D" w14:textId="45F9ADDF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08" w:history="1">
            <w:r w:rsidR="00301B76" w:rsidRPr="0042047C">
              <w:rPr>
                <w:rStyle w:val="Lienhypertexte"/>
                <w:noProof/>
              </w:rPr>
              <w:t>2.1.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Secteur d’activité et environnement externe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_Toc95731008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3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10CE94A1" w14:textId="2BBDE4CF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09" w:history="1">
            <w:r w:rsidR="00301B76" w:rsidRPr="0042047C">
              <w:rPr>
                <w:rStyle w:val="Lienhypertexte"/>
                <w:noProof/>
              </w:rPr>
              <w:t>2.2.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La clientèle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_Toc95731009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3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6028A620" w14:textId="429AA2C7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10" w:history="1">
            <w:r w:rsidR="00301B76" w:rsidRPr="0042047C">
              <w:rPr>
                <w:rStyle w:val="Lienhypertexte"/>
                <w:noProof/>
              </w:rPr>
              <w:t>2.3.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L’entreprise et sa concurrence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_Toc95731010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3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1279F7F6" w14:textId="6605D375" w:rsidR="00301B76" w:rsidRDefault="00FA15A4">
          <w:pPr>
            <w:pStyle w:val="TM1"/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11" w:history="1">
            <w:r w:rsidR="00301B76" w:rsidRPr="0042047C">
              <w:rPr>
                <w:rStyle w:val="Lienhypertexte"/>
                <w:noProof/>
              </w:rPr>
              <w:t>3.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Plan de développement stratégique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_Toc95731011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4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6C2A6624" w14:textId="64D2C2B6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12" w:history="1">
            <w:r w:rsidR="00301B76" w:rsidRPr="0042047C">
              <w:rPr>
                <w:rStyle w:val="Lienhypertexte"/>
                <w:noProof/>
              </w:rPr>
              <w:t>3.1.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Objectifs stratégies, mission, vision, valeurs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_Toc95731012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4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319D61C0" w14:textId="0AEF0D1B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13" w:history="1">
            <w:r w:rsidR="00301B76" w:rsidRPr="0042047C">
              <w:rPr>
                <w:rStyle w:val="Lienhypertexte"/>
                <w:noProof/>
              </w:rPr>
              <w:t>3.2.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3.2. Plan marketing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_Toc95731013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4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7DBBC129" w14:textId="086AE686" w:rsidR="00301B76" w:rsidRDefault="00FA15A4">
          <w:pPr>
            <w:pStyle w:val="TM1"/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14" w:history="1">
            <w:r w:rsidR="00301B76" w:rsidRPr="0042047C">
              <w:rPr>
                <w:rStyle w:val="Lienhypertexte"/>
                <w:noProof/>
              </w:rPr>
              <w:t>4.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Plan des ressources humaines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_Toc95731014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5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26EE4DDD" w14:textId="5A49D51E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15" w:history="1">
            <w:r w:rsidR="00301B76" w:rsidRPr="0042047C">
              <w:rPr>
                <w:rStyle w:val="Lienhypertexte"/>
                <w:noProof/>
              </w:rPr>
              <w:t>4.1.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Équipe de direction et employés clés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_Toc95731015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5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1F2DD674" w14:textId="7D4808F6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16" w:history="1">
            <w:r w:rsidR="00301B76" w:rsidRPr="0042047C">
              <w:rPr>
                <w:rStyle w:val="Lienhypertexte"/>
                <w:noProof/>
              </w:rPr>
              <w:t>4.2.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Organigramme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_Toc95731016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5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3C88D856" w14:textId="41F90724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17" w:history="1">
            <w:r w:rsidR="00301B76" w:rsidRPr="0042047C">
              <w:rPr>
                <w:rStyle w:val="Lienhypertexte"/>
                <w:noProof/>
              </w:rPr>
              <w:t>4.3.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Liste des conseillers externes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_Toc95731017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5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68E03DEC" w14:textId="5E507B79" w:rsidR="00301B76" w:rsidRDefault="00FA15A4">
          <w:pPr>
            <w:pStyle w:val="TM1"/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18" w:history="1">
            <w:r w:rsidR="00301B76" w:rsidRPr="0042047C">
              <w:rPr>
                <w:rStyle w:val="Lienhypertexte"/>
                <w:noProof/>
              </w:rPr>
              <w:t>5.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Plan des opérations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_Toc95731018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5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7DB46909" w14:textId="2E725147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20" w:history="1">
            <w:r w:rsidR="00301B76" w:rsidRPr="0042047C">
              <w:rPr>
                <w:rStyle w:val="Lienhypertexte"/>
                <w:rFonts w:cs="Tahoma"/>
                <w:b/>
                <w:noProof/>
              </w:rPr>
              <w:t>5.1.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rFonts w:cs="Tahoma"/>
                <w:b/>
                <w:noProof/>
              </w:rPr>
              <w:t>Processus de production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_Toc95731020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5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0D2E8A77" w14:textId="6E773787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21" w:history="1">
            <w:r w:rsidR="00301B76" w:rsidRPr="0042047C">
              <w:rPr>
                <w:rStyle w:val="Lienhypertexte"/>
                <w:noProof/>
              </w:rPr>
              <w:t>5.2.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Contrôle de la production et de la qualité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_Toc95731021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5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4D82A503" w14:textId="6D8084EE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22" w:history="1">
            <w:r w:rsidR="00301B76" w:rsidRPr="0042047C">
              <w:rPr>
                <w:rStyle w:val="Lienhypertexte"/>
                <w:noProof/>
              </w:rPr>
              <w:t>5.3.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Approvisionnement (fournisseurs, produits/services, délai de livraison)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_Toc95731022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5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28013D42" w14:textId="1507849C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23" w:history="1">
            <w:r w:rsidR="00301B76" w:rsidRPr="0042047C">
              <w:rPr>
                <w:rStyle w:val="Lienhypertexte"/>
                <w:noProof/>
              </w:rPr>
              <w:t>5.4.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Plan d’aménagement de l’entreprise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_Toc95731023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5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5297C64C" w14:textId="2C7ADA97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24" w:history="1">
            <w:r w:rsidR="00301B76" w:rsidRPr="0042047C">
              <w:rPr>
                <w:rStyle w:val="Lienhypertexte"/>
                <w:noProof/>
              </w:rPr>
              <w:t>5.5.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Activités de recherche et développement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_Toc95731024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6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239F29BA" w14:textId="4E0C836C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25" w:history="1">
            <w:r w:rsidR="00301B76" w:rsidRPr="0042047C">
              <w:rPr>
                <w:rStyle w:val="Lienhypertexte"/>
                <w:noProof/>
              </w:rPr>
              <w:t>5.6.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Immobilisation à acquérir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_Toc95731025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6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2C108F6D" w14:textId="7F8B3D42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26" w:history="1">
            <w:r w:rsidR="00301B76" w:rsidRPr="0042047C">
              <w:rPr>
                <w:rStyle w:val="Lienhypertexte"/>
                <w:noProof/>
              </w:rPr>
              <w:t>5.7.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Respect des normes gouvernementales et environnementales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_Toc95731026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6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125B0DAF" w14:textId="64D5EA9E" w:rsidR="00301B76" w:rsidRDefault="00FA15A4">
          <w:pPr>
            <w:pStyle w:val="TM1"/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27" w:history="1">
            <w:r w:rsidR="00301B76" w:rsidRPr="0042047C">
              <w:rPr>
                <w:rStyle w:val="Lienhypertexte"/>
                <w:noProof/>
              </w:rPr>
              <w:t>6.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Plan financier prévisionnel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_Toc95731027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6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4A28B82F" w14:textId="36B9445A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29" w:history="1">
            <w:r w:rsidR="00301B76" w:rsidRPr="0042047C">
              <w:rPr>
                <w:rStyle w:val="Lienhypertexte"/>
                <w:noProof/>
              </w:rPr>
              <w:t>6.1.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États du coût et financement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_Toc95731029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6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172EB31A" w14:textId="29DE1B33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30" w:history="1">
            <w:r w:rsidR="00301B76" w:rsidRPr="0042047C">
              <w:rPr>
                <w:rStyle w:val="Lienhypertexte"/>
                <w:noProof/>
              </w:rPr>
              <w:t>6.2.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Budgets de caisse (mensuels) prévisionnels sur 2 à 3 ans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_Toc95731030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6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75999F9E" w14:textId="50E5B3EA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31" w:history="1">
            <w:r w:rsidR="00301B76" w:rsidRPr="0042047C">
              <w:rPr>
                <w:rStyle w:val="Lienhypertexte"/>
                <w:noProof/>
              </w:rPr>
              <w:t>6.3.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États des résultats et bilans prévisionnels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_Toc95731031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6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218D72ED" w14:textId="53954038" w:rsidR="00301B76" w:rsidRDefault="00FA15A4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32" w:history="1">
            <w:r w:rsidR="00301B76" w:rsidRPr="0042047C">
              <w:rPr>
                <w:rStyle w:val="Lienhypertexte"/>
                <w:noProof/>
              </w:rPr>
              <w:t>6.4.</w:t>
            </w:r>
            <w:r w:rsidR="00301B76">
              <w:rPr>
                <w:rFonts w:asciiTheme="minorHAnsi" w:eastAsiaTheme="minorEastAsia" w:hAnsiTheme="minorHAnsi"/>
                <w:noProof/>
                <w:lang w:eastAsia="fr-CA"/>
              </w:rPr>
              <w:tab/>
            </w:r>
            <w:r w:rsidR="00301B76" w:rsidRPr="0042047C">
              <w:rPr>
                <w:rStyle w:val="Lienhypertexte"/>
                <w:noProof/>
              </w:rPr>
              <w:t>Analyse financière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_Toc95731032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6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4A7EB1C2" w14:textId="2893CB25" w:rsidR="00301B76" w:rsidRDefault="00FA15A4">
          <w:pPr>
            <w:pStyle w:val="TM1"/>
            <w:rPr>
              <w:rFonts w:asciiTheme="minorHAnsi" w:eastAsiaTheme="minorEastAsia" w:hAnsiTheme="minorHAnsi"/>
              <w:noProof/>
              <w:lang w:eastAsia="fr-CA"/>
            </w:rPr>
          </w:pPr>
          <w:hyperlink w:anchor="_Toc95731033" w:history="1">
            <w:r w:rsidR="00301B76" w:rsidRPr="0042047C">
              <w:rPr>
                <w:rStyle w:val="Lienhypertexte"/>
                <w:noProof/>
              </w:rPr>
              <w:t>Annexes</w:t>
            </w:r>
            <w:r w:rsidR="00301B76">
              <w:rPr>
                <w:noProof/>
                <w:webHidden/>
              </w:rPr>
              <w:tab/>
            </w:r>
            <w:r w:rsidR="00301B76">
              <w:rPr>
                <w:noProof/>
                <w:webHidden/>
              </w:rPr>
              <w:fldChar w:fldCharType="begin"/>
            </w:r>
            <w:r w:rsidR="00301B76">
              <w:rPr>
                <w:noProof/>
                <w:webHidden/>
              </w:rPr>
              <w:instrText xml:space="preserve"> PAGEREF _Toc95731033 \h </w:instrText>
            </w:r>
            <w:r w:rsidR="00301B76">
              <w:rPr>
                <w:noProof/>
                <w:webHidden/>
              </w:rPr>
            </w:r>
            <w:r w:rsidR="00301B76">
              <w:rPr>
                <w:noProof/>
                <w:webHidden/>
              </w:rPr>
              <w:fldChar w:fldCharType="separate"/>
            </w:r>
            <w:r w:rsidR="00301B76">
              <w:rPr>
                <w:noProof/>
                <w:webHidden/>
              </w:rPr>
              <w:t>7</w:t>
            </w:r>
            <w:r w:rsidR="00301B76">
              <w:rPr>
                <w:noProof/>
                <w:webHidden/>
              </w:rPr>
              <w:fldChar w:fldCharType="end"/>
            </w:r>
          </w:hyperlink>
        </w:p>
        <w:p w14:paraId="5A6637EF" w14:textId="79763A23" w:rsidR="00451E82" w:rsidRDefault="00451E82">
          <w:r>
            <w:rPr>
              <w:b/>
              <w:bCs/>
              <w:lang w:val="fr-FR"/>
            </w:rPr>
            <w:fldChar w:fldCharType="end"/>
          </w:r>
        </w:p>
      </w:sdtContent>
    </w:sdt>
    <w:p w14:paraId="24134041" w14:textId="77777777" w:rsidR="00451E82" w:rsidRDefault="00451E82">
      <w:pPr>
        <w:spacing w:after="0" w:line="240" w:lineRule="auto"/>
        <w:ind w:left="0"/>
        <w:jc w:val="left"/>
      </w:pPr>
      <w:r>
        <w:lastRenderedPageBreak/>
        <w:br w:type="page"/>
      </w:r>
    </w:p>
    <w:p w14:paraId="13A77569" w14:textId="6E4F79E9" w:rsidR="00EF1A06" w:rsidRPr="004925E9" w:rsidRDefault="00AE7C2B" w:rsidP="00B6682D">
      <w:pPr>
        <w:pStyle w:val="Titre1"/>
      </w:pPr>
      <w:bookmarkStart w:id="2" w:name="_Toc95730999"/>
      <w:r w:rsidRPr="004925E9">
        <w:lastRenderedPageBreak/>
        <w:t xml:space="preserve">Le </w:t>
      </w:r>
      <w:r w:rsidR="00D5277F">
        <w:t>p</w:t>
      </w:r>
      <w:r w:rsidRPr="004925E9">
        <w:t>rojet</w:t>
      </w:r>
      <w:bookmarkEnd w:id="2"/>
    </w:p>
    <w:bookmarkEnd w:id="1"/>
    <w:p w14:paraId="1A4FE6A8" w14:textId="77777777" w:rsidR="00EF1A06" w:rsidRPr="004925E9" w:rsidRDefault="00EF1A06" w:rsidP="00451E82">
      <w:pPr>
        <w:ind w:left="0"/>
      </w:pPr>
    </w:p>
    <w:p w14:paraId="065086A3" w14:textId="77777777" w:rsidR="00C26E76" w:rsidRPr="004925E9" w:rsidRDefault="00C26E76" w:rsidP="00B6682D">
      <w:pPr>
        <w:pStyle w:val="Titre2"/>
      </w:pPr>
      <w:bookmarkStart w:id="3" w:name="_Toc95731000"/>
      <w:r w:rsidRPr="003871DA">
        <w:t>Description</w:t>
      </w:r>
      <w:r w:rsidRPr="004925E9">
        <w:t xml:space="preserve"> du projet</w:t>
      </w:r>
      <w:bookmarkEnd w:id="3"/>
    </w:p>
    <w:p w14:paraId="5E207BBC" w14:textId="29A3F0B5" w:rsidR="00B16C9F" w:rsidRPr="00451E82" w:rsidRDefault="00451E82" w:rsidP="00451E82">
      <w:r>
        <w:t>x</w:t>
      </w:r>
    </w:p>
    <w:p w14:paraId="1F37D56F" w14:textId="77777777" w:rsidR="00EF1A06" w:rsidRPr="004925E9" w:rsidRDefault="00EF1A06" w:rsidP="00B6682D">
      <w:pPr>
        <w:pStyle w:val="Titre2"/>
      </w:pPr>
      <w:bookmarkStart w:id="4" w:name="_Toc95731001"/>
      <w:r w:rsidRPr="00451E82">
        <w:t>Présentation</w:t>
      </w:r>
      <w:r w:rsidRPr="004925E9">
        <w:t xml:space="preserve"> de l’entreprise</w:t>
      </w:r>
      <w:bookmarkEnd w:id="4"/>
    </w:p>
    <w:p w14:paraId="75F5E33A" w14:textId="14D2DCCE" w:rsidR="00C330AC" w:rsidRPr="004925E9" w:rsidRDefault="00451E82" w:rsidP="00451E82">
      <w:r>
        <w:t>x</w:t>
      </w:r>
    </w:p>
    <w:p w14:paraId="751B24AC" w14:textId="77777777" w:rsidR="00AE7C2B" w:rsidRPr="004925E9" w:rsidRDefault="00C330AC" w:rsidP="00B6682D">
      <w:pPr>
        <w:pStyle w:val="Titre2"/>
      </w:pPr>
      <w:bookmarkStart w:id="5" w:name="_Toc95731002"/>
      <w:r w:rsidRPr="004925E9">
        <w:t>Historique de l’entreprise</w:t>
      </w:r>
      <w:bookmarkEnd w:id="5"/>
    </w:p>
    <w:p w14:paraId="11EBDF08" w14:textId="53057E80" w:rsidR="00AE7C2B" w:rsidRPr="004925E9" w:rsidRDefault="00451E82" w:rsidP="00451E82">
      <w:r>
        <w:t>x</w:t>
      </w:r>
    </w:p>
    <w:p w14:paraId="20D7F500" w14:textId="77777777" w:rsidR="00264ADB" w:rsidRDefault="004F0890" w:rsidP="00B6682D">
      <w:pPr>
        <w:pStyle w:val="Titre2"/>
      </w:pPr>
      <w:bookmarkStart w:id="6" w:name="_Toc95731003"/>
      <w:r w:rsidRPr="004925E9">
        <w:t>D</w:t>
      </w:r>
      <w:r w:rsidR="00264ADB" w:rsidRPr="004925E9">
        <w:t>escription du projet d’acquisition</w:t>
      </w:r>
      <w:bookmarkEnd w:id="6"/>
    </w:p>
    <w:p w14:paraId="556841DF" w14:textId="77777777" w:rsidR="00AE7C2B" w:rsidRPr="004925E9" w:rsidRDefault="00D24905" w:rsidP="00451E82">
      <w:pPr>
        <w:pStyle w:val="Titre4"/>
      </w:pPr>
      <w:r w:rsidRPr="00D24905">
        <w:t>1.</w:t>
      </w:r>
      <w:r>
        <w:t>4.1.</w:t>
      </w:r>
      <w:r>
        <w:tab/>
      </w:r>
      <w:r w:rsidR="00B21916" w:rsidRPr="004925E9">
        <w:t>Situation actuelle</w:t>
      </w:r>
    </w:p>
    <w:p w14:paraId="6022ABE6" w14:textId="475F1AE4" w:rsidR="00AE7C2B" w:rsidRPr="004925E9" w:rsidRDefault="00451E82" w:rsidP="00451E82">
      <w:r>
        <w:t>x</w:t>
      </w:r>
    </w:p>
    <w:p w14:paraId="2D297F3B" w14:textId="3C607BBE" w:rsidR="00264ADB" w:rsidRPr="004925E9" w:rsidRDefault="00D24905" w:rsidP="00451E82">
      <w:pPr>
        <w:pStyle w:val="Titre4"/>
      </w:pPr>
      <w:r>
        <w:t>1.4.2.</w:t>
      </w:r>
      <w:r>
        <w:tab/>
      </w:r>
      <w:r w:rsidR="004F0890" w:rsidRPr="004925E9">
        <w:t>I</w:t>
      </w:r>
      <w:r w:rsidR="00264ADB" w:rsidRPr="004925E9">
        <w:t xml:space="preserve">dentification, profil et motivations du </w:t>
      </w:r>
      <w:r w:rsidR="00B21916" w:rsidRPr="004925E9">
        <w:t xml:space="preserve">(des) </w:t>
      </w:r>
      <w:r w:rsidR="00264ADB" w:rsidRPr="004925E9">
        <w:t>repreneur</w:t>
      </w:r>
      <w:r w:rsidR="00B21916" w:rsidRPr="004925E9">
        <w:t>(s)</w:t>
      </w:r>
    </w:p>
    <w:p w14:paraId="04105DB9" w14:textId="0F1BE2B0" w:rsidR="00AE7C2B" w:rsidRPr="004925E9" w:rsidRDefault="00451E82" w:rsidP="00451E82">
      <w:r>
        <w:t>x</w:t>
      </w:r>
    </w:p>
    <w:p w14:paraId="02E84739" w14:textId="77777777" w:rsidR="00264ADB" w:rsidRPr="004925E9" w:rsidRDefault="00D24905" w:rsidP="00451E82">
      <w:pPr>
        <w:pStyle w:val="Titre4"/>
      </w:pPr>
      <w:r>
        <w:t>1.4.3.</w:t>
      </w:r>
      <w:r>
        <w:tab/>
      </w:r>
      <w:r w:rsidR="00264ADB" w:rsidRPr="004925E9">
        <w:t>Identification et motivations du vendeur</w:t>
      </w:r>
    </w:p>
    <w:p w14:paraId="5628CD01" w14:textId="269770E6" w:rsidR="00AE7C2B" w:rsidRPr="004925E9" w:rsidRDefault="00451E82" w:rsidP="00451E82">
      <w:r>
        <w:t>x</w:t>
      </w:r>
    </w:p>
    <w:p w14:paraId="764D95AC" w14:textId="77777777" w:rsidR="00264ADB" w:rsidRPr="004925E9" w:rsidRDefault="00D24905" w:rsidP="00451E82">
      <w:pPr>
        <w:pStyle w:val="Titre4"/>
      </w:pPr>
      <w:r>
        <w:t>1.4.4.</w:t>
      </w:r>
      <w:r>
        <w:tab/>
      </w:r>
      <w:r w:rsidR="00264ADB" w:rsidRPr="004925E9">
        <w:t>Justification du prix négocié</w:t>
      </w:r>
    </w:p>
    <w:p w14:paraId="0D75494F" w14:textId="5B7B0070" w:rsidR="00AE7C2B" w:rsidRPr="004925E9" w:rsidRDefault="00451E82" w:rsidP="00451E82">
      <w:r>
        <w:t>x</w:t>
      </w:r>
      <w:r w:rsidR="00753B65" w:rsidRPr="004925E9">
        <w:tab/>
      </w:r>
    </w:p>
    <w:p w14:paraId="3524B227" w14:textId="1A190CF8" w:rsidR="00EF1A06" w:rsidRPr="004925E9" w:rsidRDefault="00264ADB" w:rsidP="00B6682D">
      <w:pPr>
        <w:pStyle w:val="Titre2"/>
      </w:pPr>
      <w:bookmarkStart w:id="7" w:name="_Toc95731004"/>
      <w:r w:rsidRPr="004925E9">
        <w:t>Démarche et calendrier d’acquisition</w:t>
      </w:r>
      <w:bookmarkEnd w:id="7"/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263"/>
        <w:gridCol w:w="3691"/>
      </w:tblGrid>
      <w:tr w:rsidR="007F29F7" w:rsidRPr="004925E9" w14:paraId="60C35F43" w14:textId="77777777" w:rsidTr="00B6682D">
        <w:trPr>
          <w:trHeight w:val="518"/>
        </w:trPr>
        <w:tc>
          <w:tcPr>
            <w:tcW w:w="5387" w:type="dxa"/>
            <w:shd w:val="clear" w:color="auto" w:fill="0066B2"/>
            <w:vAlign w:val="center"/>
          </w:tcPr>
          <w:p w14:paraId="5BD34AFF" w14:textId="77777777" w:rsidR="007F29F7" w:rsidRPr="00451E82" w:rsidRDefault="00BF5C13" w:rsidP="00B6682D">
            <w:pPr>
              <w:spacing w:after="0"/>
              <w:ind w:left="201"/>
              <w:jc w:val="left"/>
              <w:rPr>
                <w:b/>
                <w:bCs/>
                <w:color w:val="FFFFFF" w:themeColor="background1"/>
              </w:rPr>
            </w:pPr>
            <w:r w:rsidRPr="00451E82">
              <w:rPr>
                <w:b/>
                <w:bCs/>
                <w:color w:val="FFFFFF" w:themeColor="background1"/>
              </w:rPr>
              <w:t>ÉTAPE DE RÉALISATION</w:t>
            </w:r>
          </w:p>
        </w:tc>
        <w:tc>
          <w:tcPr>
            <w:tcW w:w="3780" w:type="dxa"/>
            <w:shd w:val="clear" w:color="auto" w:fill="0066B2"/>
            <w:vAlign w:val="center"/>
          </w:tcPr>
          <w:p w14:paraId="53F107C1" w14:textId="77777777" w:rsidR="007F29F7" w:rsidRPr="00451E82" w:rsidRDefault="00BF5C13" w:rsidP="00B6682D">
            <w:pPr>
              <w:spacing w:after="0"/>
              <w:ind w:left="201"/>
              <w:jc w:val="left"/>
              <w:rPr>
                <w:b/>
                <w:bCs/>
                <w:color w:val="FFFFFF" w:themeColor="background1"/>
              </w:rPr>
            </w:pPr>
            <w:r w:rsidRPr="00451E82">
              <w:rPr>
                <w:b/>
                <w:bCs/>
                <w:color w:val="FFFFFF" w:themeColor="background1"/>
              </w:rPr>
              <w:t>DATE PRÉVUE</w:t>
            </w:r>
          </w:p>
        </w:tc>
      </w:tr>
      <w:tr w:rsidR="00BF5C13" w:rsidRPr="004925E9" w14:paraId="70484717" w14:textId="77777777" w:rsidTr="00D5277F">
        <w:trPr>
          <w:trHeight w:val="397"/>
        </w:trPr>
        <w:tc>
          <w:tcPr>
            <w:tcW w:w="5387" w:type="dxa"/>
            <w:vAlign w:val="center"/>
          </w:tcPr>
          <w:p w14:paraId="422A799D" w14:textId="77777777" w:rsidR="00BF5C13" w:rsidRPr="00D5277F" w:rsidRDefault="00BF5C13" w:rsidP="00D5277F">
            <w:pPr>
              <w:spacing w:after="0"/>
              <w:ind w:left="62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2884191" w14:textId="77777777" w:rsidR="00BF5C13" w:rsidRPr="00D5277F" w:rsidRDefault="00BF5C13" w:rsidP="00D5277F">
            <w:pPr>
              <w:spacing w:after="0"/>
              <w:ind w:left="62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BF5C13" w:rsidRPr="004925E9" w14:paraId="1234D757" w14:textId="77777777" w:rsidTr="00D5277F">
        <w:trPr>
          <w:trHeight w:val="397"/>
        </w:trPr>
        <w:tc>
          <w:tcPr>
            <w:tcW w:w="5387" w:type="dxa"/>
            <w:vAlign w:val="center"/>
          </w:tcPr>
          <w:p w14:paraId="1FDC4175" w14:textId="77777777" w:rsidR="00BF5C13" w:rsidRPr="00D5277F" w:rsidRDefault="00BF5C13" w:rsidP="00D5277F">
            <w:pPr>
              <w:spacing w:after="0"/>
              <w:ind w:left="62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5FC7E1F8" w14:textId="77777777" w:rsidR="00BF5C13" w:rsidRPr="00D5277F" w:rsidRDefault="00BF5C13" w:rsidP="00D5277F">
            <w:pPr>
              <w:spacing w:after="0"/>
              <w:ind w:left="62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BF5C13" w:rsidRPr="004925E9" w14:paraId="7B0E64E4" w14:textId="77777777" w:rsidTr="00D5277F">
        <w:trPr>
          <w:trHeight w:val="397"/>
        </w:trPr>
        <w:tc>
          <w:tcPr>
            <w:tcW w:w="5387" w:type="dxa"/>
            <w:vAlign w:val="center"/>
          </w:tcPr>
          <w:p w14:paraId="1035DBD5" w14:textId="77777777" w:rsidR="00BF5C13" w:rsidRPr="00D5277F" w:rsidRDefault="00BF5C13" w:rsidP="00D5277F">
            <w:pPr>
              <w:spacing w:after="0"/>
              <w:ind w:left="62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D3F28D5" w14:textId="77777777" w:rsidR="00BF5C13" w:rsidRPr="00D5277F" w:rsidRDefault="00BF5C13" w:rsidP="00D5277F">
            <w:pPr>
              <w:spacing w:after="0"/>
              <w:ind w:left="62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BF5C13" w:rsidRPr="004925E9" w14:paraId="2F6CC79B" w14:textId="77777777" w:rsidTr="00D5277F">
        <w:trPr>
          <w:trHeight w:val="397"/>
        </w:trPr>
        <w:tc>
          <w:tcPr>
            <w:tcW w:w="5387" w:type="dxa"/>
            <w:vAlign w:val="center"/>
          </w:tcPr>
          <w:p w14:paraId="72418639" w14:textId="77777777" w:rsidR="00BF5C13" w:rsidRPr="00D5277F" w:rsidRDefault="00BF5C13" w:rsidP="00D5277F">
            <w:pPr>
              <w:spacing w:after="0"/>
              <w:ind w:left="62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56C71B3D" w14:textId="77777777" w:rsidR="00BF5C13" w:rsidRPr="00D5277F" w:rsidRDefault="00BF5C13" w:rsidP="00D5277F">
            <w:pPr>
              <w:spacing w:after="0"/>
              <w:ind w:left="62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BF5C13" w:rsidRPr="004925E9" w14:paraId="4CFEAE13" w14:textId="77777777" w:rsidTr="00D5277F">
        <w:trPr>
          <w:trHeight w:val="397"/>
        </w:trPr>
        <w:tc>
          <w:tcPr>
            <w:tcW w:w="5387" w:type="dxa"/>
            <w:vAlign w:val="center"/>
          </w:tcPr>
          <w:p w14:paraId="7B3253FB" w14:textId="77777777" w:rsidR="00BF5C13" w:rsidRPr="00D5277F" w:rsidRDefault="00BF5C13" w:rsidP="00D5277F">
            <w:pPr>
              <w:spacing w:after="0"/>
              <w:ind w:left="62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54CCB9BF" w14:textId="77777777" w:rsidR="00BF5C13" w:rsidRPr="00D5277F" w:rsidRDefault="00BF5C13" w:rsidP="00D5277F">
            <w:pPr>
              <w:spacing w:after="0"/>
              <w:ind w:left="62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BF5C13" w:rsidRPr="004925E9" w14:paraId="1A795254" w14:textId="77777777" w:rsidTr="00D5277F">
        <w:trPr>
          <w:trHeight w:val="397"/>
        </w:trPr>
        <w:tc>
          <w:tcPr>
            <w:tcW w:w="5387" w:type="dxa"/>
            <w:vAlign w:val="center"/>
          </w:tcPr>
          <w:p w14:paraId="6168F900" w14:textId="77777777" w:rsidR="00BF5C13" w:rsidRPr="00D5277F" w:rsidRDefault="00BF5C13" w:rsidP="00D5277F">
            <w:pPr>
              <w:spacing w:after="0"/>
              <w:ind w:left="62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132556A2" w14:textId="77777777" w:rsidR="00BF5C13" w:rsidRPr="00D5277F" w:rsidRDefault="00BF5C13" w:rsidP="00D5277F">
            <w:pPr>
              <w:spacing w:after="0"/>
              <w:ind w:left="62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BF5C13" w:rsidRPr="004925E9" w14:paraId="6439AB99" w14:textId="77777777" w:rsidTr="00D5277F">
        <w:trPr>
          <w:trHeight w:val="397"/>
        </w:trPr>
        <w:tc>
          <w:tcPr>
            <w:tcW w:w="5387" w:type="dxa"/>
            <w:vAlign w:val="center"/>
          </w:tcPr>
          <w:p w14:paraId="3B583350" w14:textId="77777777" w:rsidR="00BF5C13" w:rsidRPr="00D5277F" w:rsidRDefault="00BF5C13" w:rsidP="00D5277F">
            <w:pPr>
              <w:spacing w:after="0"/>
              <w:ind w:left="62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41B552E3" w14:textId="77777777" w:rsidR="00BF5C13" w:rsidRPr="00D5277F" w:rsidRDefault="00BF5C13" w:rsidP="00D5277F">
            <w:pPr>
              <w:spacing w:after="0"/>
              <w:ind w:left="62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BF5C13" w:rsidRPr="004925E9" w14:paraId="48323E0C" w14:textId="77777777" w:rsidTr="00D5277F">
        <w:trPr>
          <w:trHeight w:val="397"/>
        </w:trPr>
        <w:tc>
          <w:tcPr>
            <w:tcW w:w="5387" w:type="dxa"/>
            <w:vAlign w:val="center"/>
          </w:tcPr>
          <w:p w14:paraId="13790452" w14:textId="77777777" w:rsidR="00BF5C13" w:rsidRPr="00D5277F" w:rsidRDefault="00BF5C13" w:rsidP="00D5277F">
            <w:pPr>
              <w:spacing w:after="0"/>
              <w:ind w:left="62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4A77B4F" w14:textId="77777777" w:rsidR="00BF5C13" w:rsidRPr="00D5277F" w:rsidRDefault="00BF5C13" w:rsidP="00D5277F">
            <w:pPr>
              <w:spacing w:after="0"/>
              <w:ind w:left="62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BF5C13" w:rsidRPr="004925E9" w14:paraId="0E4ADEAA" w14:textId="77777777" w:rsidTr="00D5277F">
        <w:trPr>
          <w:trHeight w:val="397"/>
        </w:trPr>
        <w:tc>
          <w:tcPr>
            <w:tcW w:w="5387" w:type="dxa"/>
            <w:vAlign w:val="center"/>
          </w:tcPr>
          <w:p w14:paraId="4A831C9D" w14:textId="77777777" w:rsidR="00BF5C13" w:rsidRPr="00D5277F" w:rsidRDefault="00BF5C13" w:rsidP="00D5277F">
            <w:pPr>
              <w:spacing w:after="0"/>
              <w:ind w:left="62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2ED8D1A" w14:textId="77777777" w:rsidR="00BF5C13" w:rsidRPr="00D5277F" w:rsidRDefault="00BF5C13" w:rsidP="00D5277F">
            <w:pPr>
              <w:spacing w:after="0"/>
              <w:ind w:left="62"/>
              <w:contextualSpacing/>
              <w:jc w:val="left"/>
              <w:rPr>
                <w:sz w:val="20"/>
                <w:szCs w:val="20"/>
              </w:rPr>
            </w:pPr>
          </w:p>
        </w:tc>
      </w:tr>
    </w:tbl>
    <w:p w14:paraId="694CC66B" w14:textId="77777777" w:rsidR="00AE7C2B" w:rsidRPr="004925E9" w:rsidRDefault="00AE7C2B" w:rsidP="00451E82">
      <w:pPr>
        <w:ind w:left="0"/>
      </w:pPr>
    </w:p>
    <w:p w14:paraId="4164EC95" w14:textId="77777777" w:rsidR="00264ADB" w:rsidRPr="004925E9" w:rsidRDefault="00AE7C2B" w:rsidP="00B6682D">
      <w:pPr>
        <w:pStyle w:val="Titre2"/>
      </w:pPr>
      <w:bookmarkStart w:id="8" w:name="_Toc95731005"/>
      <w:r w:rsidRPr="004925E9">
        <w:t>D</w:t>
      </w:r>
      <w:r w:rsidR="00264ADB" w:rsidRPr="004925E9">
        <w:t>iagnostic interne de l’entreprise</w:t>
      </w:r>
      <w:bookmarkEnd w:id="8"/>
    </w:p>
    <w:p w14:paraId="202EA91A" w14:textId="3780F953" w:rsidR="00307BCE" w:rsidRPr="00451E82" w:rsidRDefault="00264ADB" w:rsidP="00451E82">
      <w:pPr>
        <w:rPr>
          <w:u w:val="single"/>
        </w:rPr>
      </w:pPr>
      <w:r w:rsidRPr="00451E82">
        <w:rPr>
          <w:u w:val="single"/>
        </w:rPr>
        <w:t>Ses</w:t>
      </w:r>
      <w:r w:rsidR="00307BCE" w:rsidRPr="00451E82">
        <w:rPr>
          <w:u w:val="single"/>
        </w:rPr>
        <w:t xml:space="preserve"> </w:t>
      </w:r>
      <w:r w:rsidRPr="00451E82">
        <w:rPr>
          <w:u w:val="single"/>
        </w:rPr>
        <w:t>forces</w:t>
      </w:r>
    </w:p>
    <w:p w14:paraId="391A0A96" w14:textId="2D191D2C" w:rsidR="008D3D09" w:rsidRPr="004925E9" w:rsidRDefault="00451E82" w:rsidP="00451E82">
      <w:r>
        <w:lastRenderedPageBreak/>
        <w:t>x</w:t>
      </w:r>
    </w:p>
    <w:p w14:paraId="3714E28D" w14:textId="77777777" w:rsidR="00307BCE" w:rsidRPr="00451E82" w:rsidRDefault="00264ADB" w:rsidP="00D5277F">
      <w:pPr>
        <w:pStyle w:val="Paragraphedeliste"/>
      </w:pPr>
      <w:r w:rsidRPr="00451E82">
        <w:t>Ses capacités</w:t>
      </w:r>
    </w:p>
    <w:p w14:paraId="48F4837A" w14:textId="4833FDBA" w:rsidR="001220E7" w:rsidRDefault="00451E82" w:rsidP="00451E82">
      <w:r>
        <w:t>x</w:t>
      </w:r>
    </w:p>
    <w:p w14:paraId="6764BDBA" w14:textId="77777777" w:rsidR="00264ADB" w:rsidRPr="00451E82" w:rsidRDefault="00264ADB" w:rsidP="00D5277F">
      <w:pPr>
        <w:pStyle w:val="Paragraphedeliste"/>
      </w:pPr>
      <w:r w:rsidRPr="00451E82">
        <w:t>Ses faiblesses</w:t>
      </w:r>
    </w:p>
    <w:p w14:paraId="19FB6E66" w14:textId="5CDB2694" w:rsidR="001220E7" w:rsidRDefault="00451E82" w:rsidP="00451E82">
      <w:r>
        <w:t>x</w:t>
      </w:r>
    </w:p>
    <w:p w14:paraId="5DC6FDC5" w14:textId="77777777" w:rsidR="00264ADB" w:rsidRPr="00451E82" w:rsidRDefault="00EE684C" w:rsidP="00D5277F">
      <w:pPr>
        <w:pStyle w:val="Paragraphedeliste"/>
      </w:pPr>
      <w:r w:rsidRPr="00451E82">
        <w:t>Ses besoins</w:t>
      </w:r>
    </w:p>
    <w:p w14:paraId="02E3972C" w14:textId="358B9851" w:rsidR="00451E82" w:rsidRDefault="00451E82" w:rsidP="00451E82">
      <w:r>
        <w:t>x</w:t>
      </w:r>
    </w:p>
    <w:p w14:paraId="4D5936AC" w14:textId="37EEB86C" w:rsidR="00BA02DA" w:rsidRPr="00451E82" w:rsidRDefault="00264ADB" w:rsidP="00D5277F">
      <w:pPr>
        <w:pStyle w:val="Paragraphedeliste"/>
      </w:pPr>
      <w:r w:rsidRPr="00451E82">
        <w:t>Ses avantages concurrentiels face au march</w:t>
      </w:r>
      <w:r w:rsidR="00CD484C" w:rsidRPr="00451E82">
        <w:t>é</w:t>
      </w:r>
    </w:p>
    <w:p w14:paraId="66C4AB5A" w14:textId="77777777" w:rsidR="00CD484C" w:rsidRDefault="00451E82" w:rsidP="00451E82">
      <w:r>
        <w:t>x</w:t>
      </w:r>
    </w:p>
    <w:p w14:paraId="0EF04F97" w14:textId="77777777" w:rsidR="00451E82" w:rsidRDefault="00451E82" w:rsidP="00451E82"/>
    <w:p w14:paraId="150190E1" w14:textId="77777777" w:rsidR="004F0890" w:rsidRPr="007B3418" w:rsidRDefault="00AE7C2B" w:rsidP="00B6682D">
      <w:pPr>
        <w:pStyle w:val="Titre1"/>
      </w:pPr>
      <w:bookmarkStart w:id="9" w:name="_Toc95731006"/>
      <w:r w:rsidRPr="007B3418">
        <w:t>Le Marché</w:t>
      </w:r>
      <w:bookmarkEnd w:id="9"/>
    </w:p>
    <w:p w14:paraId="35545B7F" w14:textId="77777777" w:rsidR="00E34390" w:rsidRPr="00E34390" w:rsidRDefault="00E34390" w:rsidP="00E34390">
      <w:pPr>
        <w:pStyle w:val="Paragraphedeliste"/>
        <w:numPr>
          <w:ilvl w:val="0"/>
          <w:numId w:val="3"/>
        </w:numPr>
        <w:spacing w:before="240"/>
        <w:contextualSpacing w:val="0"/>
        <w:outlineLvl w:val="1"/>
        <w:rPr>
          <w:rFonts w:cs="Tahoma"/>
          <w:b/>
          <w:vanish/>
          <w:sz w:val="24"/>
          <w:szCs w:val="24"/>
        </w:rPr>
      </w:pPr>
      <w:bookmarkStart w:id="10" w:name="_Toc95729298"/>
      <w:bookmarkStart w:id="11" w:name="_Toc95729339"/>
      <w:bookmarkStart w:id="12" w:name="_Toc95731007"/>
      <w:bookmarkEnd w:id="10"/>
      <w:bookmarkEnd w:id="11"/>
      <w:bookmarkEnd w:id="12"/>
    </w:p>
    <w:p w14:paraId="46460EA0" w14:textId="77777777" w:rsidR="00E34390" w:rsidRPr="004925E9" w:rsidRDefault="00E34390" w:rsidP="00E34390">
      <w:pPr>
        <w:pStyle w:val="Titre2"/>
        <w:numPr>
          <w:ilvl w:val="1"/>
          <w:numId w:val="31"/>
        </w:numPr>
      </w:pPr>
      <w:bookmarkStart w:id="13" w:name="_Toc95731008"/>
      <w:r w:rsidRPr="004925E9">
        <w:t>Secteur d’activité et environnement externe</w:t>
      </w:r>
      <w:bookmarkEnd w:id="13"/>
    </w:p>
    <w:p w14:paraId="08ABD98F" w14:textId="77777777" w:rsidR="00E34390" w:rsidRPr="00B6682D" w:rsidRDefault="00E34390" w:rsidP="00E34390">
      <w:pPr>
        <w:pStyle w:val="Paragraphedeliste"/>
      </w:pPr>
      <w:r w:rsidRPr="00B6682D">
        <w:t>Situation actuelle </w:t>
      </w:r>
    </w:p>
    <w:p w14:paraId="43C5F6BA" w14:textId="77777777" w:rsidR="00E34390" w:rsidRPr="00514B76" w:rsidRDefault="00E34390" w:rsidP="00E34390">
      <w:r>
        <w:t>x</w:t>
      </w:r>
    </w:p>
    <w:p w14:paraId="1C9704C1" w14:textId="77777777" w:rsidR="00E34390" w:rsidRPr="00B6682D" w:rsidRDefault="00E34390" w:rsidP="00E34390">
      <w:pPr>
        <w:pStyle w:val="Paragraphedeliste"/>
      </w:pPr>
      <w:r w:rsidRPr="00B6682D">
        <w:t>Tendance du marché </w:t>
      </w:r>
    </w:p>
    <w:p w14:paraId="689E2904" w14:textId="77777777" w:rsidR="00E34390" w:rsidRDefault="00E34390" w:rsidP="00E34390">
      <w:r>
        <w:t>x</w:t>
      </w:r>
    </w:p>
    <w:p w14:paraId="1698748B" w14:textId="77777777" w:rsidR="00E34390" w:rsidRPr="00B6682D" w:rsidRDefault="00E34390" w:rsidP="00E34390">
      <w:pPr>
        <w:pStyle w:val="Paragraphedeliste"/>
      </w:pPr>
      <w:r w:rsidRPr="00B6682D">
        <w:t>Menaces</w:t>
      </w:r>
    </w:p>
    <w:p w14:paraId="71BBB629" w14:textId="77777777" w:rsidR="00E34390" w:rsidRDefault="00E34390" w:rsidP="00E34390">
      <w:r>
        <w:t>x</w:t>
      </w:r>
    </w:p>
    <w:p w14:paraId="49482F8A" w14:textId="77777777" w:rsidR="00E34390" w:rsidRPr="00B6682D" w:rsidRDefault="00E34390" w:rsidP="00E34390">
      <w:pPr>
        <w:pStyle w:val="Paragraphedeliste"/>
      </w:pPr>
      <w:r w:rsidRPr="00B6682D">
        <w:t>Opportunités</w:t>
      </w:r>
    </w:p>
    <w:p w14:paraId="7154A9A8" w14:textId="77777777" w:rsidR="00E34390" w:rsidRPr="004925E9" w:rsidRDefault="00E34390" w:rsidP="00E34390">
      <w:r>
        <w:t>x</w:t>
      </w:r>
    </w:p>
    <w:p w14:paraId="02C225E2" w14:textId="6C123308" w:rsidR="00264ADB" w:rsidRPr="004925E9" w:rsidRDefault="00CD484C" w:rsidP="00E34390">
      <w:pPr>
        <w:pStyle w:val="Titre2"/>
      </w:pPr>
      <w:bookmarkStart w:id="14" w:name="_Toc95731009"/>
      <w:r w:rsidRPr="004925E9">
        <w:t>La clientèle</w:t>
      </w:r>
      <w:bookmarkEnd w:id="14"/>
    </w:p>
    <w:p w14:paraId="6D33FF5A" w14:textId="77777777" w:rsidR="004F0890" w:rsidRPr="004925E9" w:rsidRDefault="004F0890" w:rsidP="00451E82"/>
    <w:p w14:paraId="7ED81EFF" w14:textId="77777777" w:rsidR="00264ADB" w:rsidRDefault="00AF5786" w:rsidP="00B6682D">
      <w:pPr>
        <w:pStyle w:val="Titre4"/>
      </w:pPr>
      <w:r w:rsidRPr="00AF5786">
        <w:t>2.2.1.</w:t>
      </w:r>
      <w:r w:rsidRPr="00AF5786">
        <w:tab/>
      </w:r>
      <w:r w:rsidR="00264ADB" w:rsidRPr="00AF5786">
        <w:t>Clientèle cible</w:t>
      </w:r>
      <w:r w:rsidR="004F0890" w:rsidRPr="00AF5786">
        <w:t> </w:t>
      </w:r>
    </w:p>
    <w:p w14:paraId="1FD1E825" w14:textId="22F3227F" w:rsidR="0016363A" w:rsidRPr="004925E9" w:rsidRDefault="00B6682D" w:rsidP="00B6682D">
      <w:r>
        <w:t>x</w:t>
      </w:r>
    </w:p>
    <w:p w14:paraId="52C3A4F6" w14:textId="77777777" w:rsidR="00264ADB" w:rsidRPr="005466A1" w:rsidRDefault="005466A1" w:rsidP="00451E82">
      <w:pPr>
        <w:pStyle w:val="Titre4"/>
      </w:pPr>
      <w:r w:rsidRPr="005466A1">
        <w:t>2.2.</w:t>
      </w:r>
      <w:r w:rsidR="002A1DA6">
        <w:t>2</w:t>
      </w:r>
      <w:r w:rsidRPr="005466A1">
        <w:t>.</w:t>
      </w:r>
      <w:r w:rsidRPr="005466A1">
        <w:tab/>
      </w:r>
      <w:r w:rsidR="00264ADB" w:rsidRPr="005466A1">
        <w:t>Territoire visé</w:t>
      </w:r>
      <w:r w:rsidR="004F0890" w:rsidRPr="005466A1">
        <w:t> </w:t>
      </w:r>
    </w:p>
    <w:p w14:paraId="2895D88B" w14:textId="7F01C4F0" w:rsidR="004F0890" w:rsidRPr="004925E9" w:rsidRDefault="00B6682D" w:rsidP="00B6682D">
      <w:r>
        <w:t>x</w:t>
      </w:r>
    </w:p>
    <w:p w14:paraId="17A11781" w14:textId="77777777" w:rsidR="00264ADB" w:rsidRPr="005466A1" w:rsidRDefault="002A1DA6" w:rsidP="00451E82">
      <w:pPr>
        <w:pStyle w:val="Titre4"/>
      </w:pPr>
      <w:r>
        <w:t>2.2.3</w:t>
      </w:r>
      <w:r w:rsidR="005466A1" w:rsidRPr="005466A1">
        <w:t>.</w:t>
      </w:r>
      <w:r w:rsidR="005466A1" w:rsidRPr="005466A1">
        <w:tab/>
      </w:r>
      <w:r w:rsidR="00264ADB" w:rsidRPr="005466A1">
        <w:t>Marché potentiel</w:t>
      </w:r>
      <w:r w:rsidR="004F0890" w:rsidRPr="005466A1">
        <w:t> </w:t>
      </w:r>
    </w:p>
    <w:p w14:paraId="1A0F5C86" w14:textId="01ED318A" w:rsidR="00D2749D" w:rsidRDefault="00B6682D" w:rsidP="00B6682D">
      <w:r>
        <w:t>x</w:t>
      </w:r>
    </w:p>
    <w:p w14:paraId="26AAA1D9" w14:textId="0458C64C" w:rsidR="004F0890" w:rsidRDefault="00E952E2" w:rsidP="00B6682D">
      <w:pPr>
        <w:pStyle w:val="Titre2"/>
      </w:pPr>
      <w:bookmarkStart w:id="15" w:name="_Toc95731010"/>
      <w:r w:rsidRPr="005466A1">
        <w:t>L’entreprise et sa concurrence</w:t>
      </w:r>
      <w:bookmarkEnd w:id="15"/>
    </w:p>
    <w:p w14:paraId="5CBBFBCB" w14:textId="1DCD632F" w:rsidR="00B6682D" w:rsidRPr="00B6682D" w:rsidRDefault="002F7E91" w:rsidP="00B6682D">
      <w:r>
        <w:t>x</w:t>
      </w:r>
    </w:p>
    <w:p w14:paraId="7B0FDB25" w14:textId="77777777" w:rsidR="00264ADB" w:rsidRDefault="007F4BCF" w:rsidP="00B6682D">
      <w:pPr>
        <w:pStyle w:val="Titre4"/>
        <w:keepNext/>
        <w:keepLines/>
      </w:pPr>
      <w:r>
        <w:lastRenderedPageBreak/>
        <w:t>2.3.1.</w:t>
      </w:r>
      <w:r>
        <w:tab/>
      </w:r>
      <w:r w:rsidR="00264ADB" w:rsidRPr="004925E9">
        <w:t>Identification et positionnement</w:t>
      </w:r>
    </w:p>
    <w:p w14:paraId="2A570810" w14:textId="77777777" w:rsidR="0070711E" w:rsidRPr="0070711E" w:rsidRDefault="0070711E" w:rsidP="00B6682D">
      <w:pPr>
        <w:keepNext/>
        <w:keepLines/>
        <w:spacing w:after="0"/>
      </w:pPr>
    </w:p>
    <w:tbl>
      <w:tblPr>
        <w:tblW w:w="886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2216"/>
        <w:gridCol w:w="2515"/>
        <w:gridCol w:w="1917"/>
      </w:tblGrid>
      <w:tr w:rsidR="0070711E" w14:paraId="73FFCF08" w14:textId="77777777" w:rsidTr="00B6682D">
        <w:trPr>
          <w:trHeight w:val="645"/>
        </w:trPr>
        <w:tc>
          <w:tcPr>
            <w:tcW w:w="2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66B2"/>
            <w:vAlign w:val="center"/>
          </w:tcPr>
          <w:p w14:paraId="67DD1DC2" w14:textId="6502AC4C" w:rsidR="0070711E" w:rsidRPr="00B6682D" w:rsidRDefault="0070711E" w:rsidP="00B6682D">
            <w:pPr>
              <w:keepNext/>
              <w:keepLines/>
              <w:spacing w:after="0"/>
              <w:ind w:left="124"/>
              <w:jc w:val="center"/>
              <w:rPr>
                <w:b/>
                <w:bCs/>
                <w:color w:val="FFFFFF" w:themeColor="background1"/>
              </w:rPr>
            </w:pPr>
            <w:r w:rsidRPr="00B6682D">
              <w:rPr>
                <w:b/>
                <w:bCs/>
                <w:color w:val="FFFFFF" w:themeColor="background1"/>
              </w:rPr>
              <w:t>CONCURRENTS</w:t>
            </w:r>
          </w:p>
          <w:p w14:paraId="28CB946A" w14:textId="4CAF28DC" w:rsidR="0070711E" w:rsidRPr="00B6682D" w:rsidRDefault="0070711E" w:rsidP="00B6682D">
            <w:pPr>
              <w:keepNext/>
              <w:keepLines/>
              <w:ind w:left="124"/>
              <w:jc w:val="center"/>
              <w:rPr>
                <w:color w:val="FFFFFF" w:themeColor="background1"/>
              </w:rPr>
            </w:pPr>
            <w:r w:rsidRPr="00B6682D">
              <w:rPr>
                <w:color w:val="FFFFFF" w:themeColor="background1"/>
              </w:rPr>
              <w:t>(</w:t>
            </w:r>
            <w:r w:rsidR="00B6682D" w:rsidRPr="00B6682D">
              <w:rPr>
                <w:color w:val="FFFFFF" w:themeColor="background1"/>
              </w:rPr>
              <w:t xml:space="preserve">nom - </w:t>
            </w:r>
            <w:r w:rsidRPr="00B6682D">
              <w:rPr>
                <w:color w:val="FFFFFF" w:themeColor="background1"/>
              </w:rPr>
              <w:t>adresse)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66B2"/>
            <w:vAlign w:val="center"/>
          </w:tcPr>
          <w:p w14:paraId="2509606E" w14:textId="446C48A0" w:rsidR="0070711E" w:rsidRPr="00B6682D" w:rsidRDefault="0070711E" w:rsidP="00B6682D">
            <w:pPr>
              <w:keepNext/>
              <w:keepLines/>
              <w:ind w:left="124"/>
              <w:jc w:val="center"/>
              <w:rPr>
                <w:b/>
                <w:bCs/>
                <w:color w:val="FFFFFF" w:themeColor="background1"/>
              </w:rPr>
            </w:pPr>
            <w:r w:rsidRPr="00B6682D">
              <w:rPr>
                <w:b/>
                <w:bCs/>
                <w:color w:val="FFFFFF" w:themeColor="background1"/>
              </w:rPr>
              <w:t>PRODUIT</w:t>
            </w:r>
            <w:r w:rsidR="00B6682D" w:rsidRPr="00B6682D">
              <w:rPr>
                <w:b/>
                <w:bCs/>
                <w:color w:val="FFFFFF" w:themeColor="background1"/>
              </w:rPr>
              <w:t>S</w:t>
            </w:r>
          </w:p>
        </w:tc>
        <w:tc>
          <w:tcPr>
            <w:tcW w:w="2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66B2"/>
            <w:vAlign w:val="center"/>
          </w:tcPr>
          <w:p w14:paraId="73C51F18" w14:textId="21AF095C" w:rsidR="0070711E" w:rsidRPr="00B6682D" w:rsidRDefault="0070711E" w:rsidP="00B6682D">
            <w:pPr>
              <w:keepNext/>
              <w:keepLines/>
              <w:ind w:left="124"/>
              <w:jc w:val="center"/>
              <w:rPr>
                <w:b/>
                <w:bCs/>
                <w:color w:val="FFFFFF" w:themeColor="background1"/>
              </w:rPr>
            </w:pPr>
            <w:r w:rsidRPr="00B6682D">
              <w:rPr>
                <w:b/>
                <w:bCs/>
                <w:color w:val="FFFFFF" w:themeColor="background1"/>
              </w:rPr>
              <w:t>FORCES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B2"/>
            <w:vAlign w:val="center"/>
          </w:tcPr>
          <w:p w14:paraId="6C46D254" w14:textId="77777777" w:rsidR="0070711E" w:rsidRPr="00B6682D" w:rsidRDefault="0070711E" w:rsidP="00B6682D">
            <w:pPr>
              <w:keepNext/>
              <w:keepLines/>
              <w:ind w:left="124"/>
              <w:jc w:val="center"/>
              <w:rPr>
                <w:b/>
                <w:bCs/>
                <w:color w:val="FFFFFF" w:themeColor="background1"/>
              </w:rPr>
            </w:pPr>
            <w:r w:rsidRPr="00B6682D">
              <w:rPr>
                <w:b/>
                <w:bCs/>
                <w:color w:val="FFFFFF" w:themeColor="background1"/>
              </w:rPr>
              <w:t>FAIBLESSES</w:t>
            </w:r>
          </w:p>
        </w:tc>
      </w:tr>
      <w:tr w:rsidR="0070711E" w14:paraId="6B0358BD" w14:textId="77777777" w:rsidTr="001278CF">
        <w:trPr>
          <w:trHeight w:val="400"/>
        </w:trPr>
        <w:tc>
          <w:tcPr>
            <w:tcW w:w="2215" w:type="dxa"/>
            <w:tcBorders>
              <w:top w:val="nil"/>
            </w:tcBorders>
          </w:tcPr>
          <w:p w14:paraId="37B6631D" w14:textId="77777777" w:rsidR="008E791C" w:rsidRDefault="008E791C" w:rsidP="00B6682D">
            <w:pPr>
              <w:keepNext/>
              <w:keepLines/>
            </w:pPr>
          </w:p>
        </w:tc>
        <w:tc>
          <w:tcPr>
            <w:tcW w:w="2216" w:type="dxa"/>
            <w:tcBorders>
              <w:top w:val="nil"/>
            </w:tcBorders>
          </w:tcPr>
          <w:p w14:paraId="6B051717" w14:textId="77777777" w:rsidR="00894AC8" w:rsidRDefault="00894AC8" w:rsidP="00B6682D">
            <w:pPr>
              <w:keepNext/>
              <w:keepLines/>
            </w:pPr>
          </w:p>
        </w:tc>
        <w:tc>
          <w:tcPr>
            <w:tcW w:w="2515" w:type="dxa"/>
            <w:tcBorders>
              <w:top w:val="nil"/>
            </w:tcBorders>
          </w:tcPr>
          <w:p w14:paraId="3D53B91A" w14:textId="77777777" w:rsidR="00731334" w:rsidRDefault="00731334" w:rsidP="00B6682D">
            <w:pPr>
              <w:keepNext/>
              <w:keepLines/>
            </w:pPr>
          </w:p>
        </w:tc>
        <w:tc>
          <w:tcPr>
            <w:tcW w:w="1917" w:type="dxa"/>
            <w:tcBorders>
              <w:top w:val="nil"/>
            </w:tcBorders>
          </w:tcPr>
          <w:p w14:paraId="4FF0FC14" w14:textId="77777777" w:rsidR="0091291D" w:rsidRDefault="0091291D" w:rsidP="00B6682D">
            <w:pPr>
              <w:keepNext/>
              <w:keepLines/>
            </w:pPr>
          </w:p>
        </w:tc>
      </w:tr>
      <w:tr w:rsidR="0070711E" w14:paraId="48C3FD88" w14:textId="77777777" w:rsidTr="001278CF">
        <w:trPr>
          <w:trHeight w:val="400"/>
        </w:trPr>
        <w:tc>
          <w:tcPr>
            <w:tcW w:w="2215" w:type="dxa"/>
          </w:tcPr>
          <w:p w14:paraId="7A7043D1" w14:textId="77777777" w:rsidR="0070711E" w:rsidRPr="00624799" w:rsidRDefault="0070711E" w:rsidP="00B6682D">
            <w:pPr>
              <w:keepNext/>
              <w:keepLines/>
              <w:rPr>
                <w:highlight w:val="yellow"/>
              </w:rPr>
            </w:pPr>
          </w:p>
        </w:tc>
        <w:tc>
          <w:tcPr>
            <w:tcW w:w="2216" w:type="dxa"/>
          </w:tcPr>
          <w:p w14:paraId="3FE69E30" w14:textId="77777777" w:rsidR="0070711E" w:rsidRPr="00624799" w:rsidRDefault="0070711E" w:rsidP="00B6682D">
            <w:pPr>
              <w:keepNext/>
              <w:keepLines/>
              <w:rPr>
                <w:highlight w:val="yellow"/>
              </w:rPr>
            </w:pPr>
          </w:p>
        </w:tc>
        <w:tc>
          <w:tcPr>
            <w:tcW w:w="2515" w:type="dxa"/>
          </w:tcPr>
          <w:p w14:paraId="0D4F7B9F" w14:textId="77777777" w:rsidR="0070711E" w:rsidRPr="00624799" w:rsidRDefault="0070711E" w:rsidP="00B6682D">
            <w:pPr>
              <w:keepNext/>
              <w:keepLines/>
              <w:rPr>
                <w:highlight w:val="yellow"/>
              </w:rPr>
            </w:pPr>
          </w:p>
        </w:tc>
        <w:tc>
          <w:tcPr>
            <w:tcW w:w="1917" w:type="dxa"/>
          </w:tcPr>
          <w:p w14:paraId="3D46309E" w14:textId="77777777" w:rsidR="0070711E" w:rsidRPr="00624799" w:rsidRDefault="0070711E" w:rsidP="00B6682D">
            <w:pPr>
              <w:keepNext/>
              <w:keepLines/>
              <w:rPr>
                <w:highlight w:val="yellow"/>
              </w:rPr>
            </w:pPr>
          </w:p>
        </w:tc>
      </w:tr>
      <w:tr w:rsidR="0070711E" w14:paraId="6E5C989E" w14:textId="77777777" w:rsidTr="001278CF">
        <w:trPr>
          <w:trHeight w:val="400"/>
        </w:trPr>
        <w:tc>
          <w:tcPr>
            <w:tcW w:w="2215" w:type="dxa"/>
          </w:tcPr>
          <w:p w14:paraId="21E225F9" w14:textId="77777777" w:rsidR="0070711E" w:rsidRPr="00624799" w:rsidRDefault="0070711E" w:rsidP="00B6682D">
            <w:pPr>
              <w:keepNext/>
              <w:keepLines/>
              <w:rPr>
                <w:highlight w:val="yellow"/>
              </w:rPr>
            </w:pPr>
          </w:p>
        </w:tc>
        <w:tc>
          <w:tcPr>
            <w:tcW w:w="2216" w:type="dxa"/>
          </w:tcPr>
          <w:p w14:paraId="7BD77395" w14:textId="77777777" w:rsidR="0070711E" w:rsidRPr="00624799" w:rsidRDefault="0070711E" w:rsidP="00B6682D">
            <w:pPr>
              <w:keepNext/>
              <w:keepLines/>
              <w:rPr>
                <w:highlight w:val="yellow"/>
              </w:rPr>
            </w:pPr>
          </w:p>
        </w:tc>
        <w:tc>
          <w:tcPr>
            <w:tcW w:w="2515" w:type="dxa"/>
          </w:tcPr>
          <w:p w14:paraId="137A08D4" w14:textId="77777777" w:rsidR="0070711E" w:rsidRPr="00624799" w:rsidRDefault="0070711E" w:rsidP="00B6682D">
            <w:pPr>
              <w:keepNext/>
              <w:keepLines/>
              <w:rPr>
                <w:highlight w:val="yellow"/>
              </w:rPr>
            </w:pPr>
          </w:p>
        </w:tc>
        <w:tc>
          <w:tcPr>
            <w:tcW w:w="1917" w:type="dxa"/>
          </w:tcPr>
          <w:p w14:paraId="4BB15D7E" w14:textId="77777777" w:rsidR="0070711E" w:rsidRPr="00624799" w:rsidRDefault="0070711E" w:rsidP="00B6682D">
            <w:pPr>
              <w:keepNext/>
              <w:keepLines/>
              <w:rPr>
                <w:highlight w:val="yellow"/>
              </w:rPr>
            </w:pPr>
          </w:p>
        </w:tc>
      </w:tr>
      <w:tr w:rsidR="0070711E" w14:paraId="6E568877" w14:textId="77777777" w:rsidTr="001278CF">
        <w:trPr>
          <w:trHeight w:val="400"/>
        </w:trPr>
        <w:tc>
          <w:tcPr>
            <w:tcW w:w="2215" w:type="dxa"/>
          </w:tcPr>
          <w:p w14:paraId="7157CA2D" w14:textId="77777777" w:rsidR="0070711E" w:rsidRPr="00624799" w:rsidRDefault="0070711E" w:rsidP="00451E82">
            <w:pPr>
              <w:rPr>
                <w:highlight w:val="yellow"/>
              </w:rPr>
            </w:pPr>
          </w:p>
        </w:tc>
        <w:tc>
          <w:tcPr>
            <w:tcW w:w="2216" w:type="dxa"/>
          </w:tcPr>
          <w:p w14:paraId="4FF40606" w14:textId="77777777" w:rsidR="0070711E" w:rsidRPr="00624799" w:rsidRDefault="0070711E" w:rsidP="00451E82">
            <w:pPr>
              <w:rPr>
                <w:highlight w:val="yellow"/>
              </w:rPr>
            </w:pPr>
          </w:p>
        </w:tc>
        <w:tc>
          <w:tcPr>
            <w:tcW w:w="2515" w:type="dxa"/>
          </w:tcPr>
          <w:p w14:paraId="5F9800C0" w14:textId="77777777" w:rsidR="0070711E" w:rsidRPr="00624799" w:rsidRDefault="0070711E" w:rsidP="00451E82">
            <w:pPr>
              <w:rPr>
                <w:highlight w:val="yellow"/>
              </w:rPr>
            </w:pPr>
          </w:p>
        </w:tc>
        <w:tc>
          <w:tcPr>
            <w:tcW w:w="1917" w:type="dxa"/>
          </w:tcPr>
          <w:p w14:paraId="6561A728" w14:textId="77777777" w:rsidR="0070711E" w:rsidRPr="00624799" w:rsidRDefault="0070711E" w:rsidP="00451E82">
            <w:pPr>
              <w:rPr>
                <w:highlight w:val="yellow"/>
              </w:rPr>
            </w:pPr>
          </w:p>
        </w:tc>
      </w:tr>
    </w:tbl>
    <w:p w14:paraId="0053F62F" w14:textId="77777777" w:rsidR="002A2B5F" w:rsidRPr="004925E9" w:rsidRDefault="002A2B5F" w:rsidP="00B6682D">
      <w:pPr>
        <w:ind w:left="0"/>
      </w:pPr>
    </w:p>
    <w:p w14:paraId="301811FD" w14:textId="77777777" w:rsidR="00B239CB" w:rsidRPr="004925E9" w:rsidRDefault="007F4BCF" w:rsidP="00451E82">
      <w:pPr>
        <w:pStyle w:val="Titre4"/>
      </w:pPr>
      <w:r>
        <w:t>2.3.2.</w:t>
      </w:r>
      <w:r>
        <w:tab/>
      </w:r>
      <w:r w:rsidR="00264ADB" w:rsidRPr="004925E9">
        <w:t>Avantages concurrentiels, forces et</w:t>
      </w:r>
      <w:r w:rsidR="00264ADB" w:rsidRPr="007F4BCF">
        <w:t xml:space="preserve"> </w:t>
      </w:r>
      <w:r w:rsidR="00264ADB" w:rsidRPr="004925E9">
        <w:t>faiblesses</w:t>
      </w:r>
    </w:p>
    <w:p w14:paraId="2676D122" w14:textId="25A12507" w:rsidR="00B239CB" w:rsidRPr="004925E9" w:rsidRDefault="00B6682D" w:rsidP="00451E82">
      <w:r>
        <w:t>x</w:t>
      </w:r>
    </w:p>
    <w:p w14:paraId="3741CC62" w14:textId="77777777" w:rsidR="00264ADB" w:rsidRPr="004925E9" w:rsidRDefault="00264ADB" w:rsidP="00451E82"/>
    <w:p w14:paraId="35D924CA" w14:textId="06B75EF3" w:rsidR="002A2B5F" w:rsidRPr="004925E9" w:rsidRDefault="002A2B5F" w:rsidP="00E34390">
      <w:pPr>
        <w:pStyle w:val="Titre1"/>
      </w:pPr>
      <w:bookmarkStart w:id="16" w:name="_Toc95731011"/>
      <w:r w:rsidRPr="004925E9">
        <w:t>Plan de développement</w:t>
      </w:r>
      <w:r w:rsidR="00E34390">
        <w:t xml:space="preserve"> stratégique</w:t>
      </w:r>
      <w:bookmarkEnd w:id="16"/>
    </w:p>
    <w:p w14:paraId="332EE912" w14:textId="77777777" w:rsidR="00B6682D" w:rsidRPr="00B6682D" w:rsidRDefault="00B6682D" w:rsidP="00B6682D">
      <w:pPr>
        <w:pStyle w:val="Paragraphedeliste"/>
        <w:numPr>
          <w:ilvl w:val="0"/>
          <w:numId w:val="3"/>
        </w:numPr>
      </w:pPr>
    </w:p>
    <w:p w14:paraId="69D6CBA1" w14:textId="53F683E6" w:rsidR="005E5F95" w:rsidRPr="004925E9" w:rsidRDefault="005E5F95" w:rsidP="00B6682D">
      <w:pPr>
        <w:pStyle w:val="Titre2"/>
      </w:pPr>
      <w:bookmarkStart w:id="17" w:name="_Toc95731012"/>
      <w:r w:rsidRPr="004925E9">
        <w:t>Objectifs stratégies, mission, vision, valeurs</w:t>
      </w:r>
      <w:bookmarkEnd w:id="17"/>
    </w:p>
    <w:p w14:paraId="704EDDAA" w14:textId="77777777" w:rsidR="00A9281A" w:rsidRDefault="00A9281A" w:rsidP="00451E82"/>
    <w:p w14:paraId="1C9ABE78" w14:textId="77777777" w:rsidR="00A9281A" w:rsidRPr="00B6682D" w:rsidRDefault="00A9281A" w:rsidP="00E34390">
      <w:pPr>
        <w:pStyle w:val="Paragraphedeliste"/>
      </w:pPr>
      <w:r w:rsidRPr="00B6682D">
        <w:t>Mission</w:t>
      </w:r>
    </w:p>
    <w:p w14:paraId="7789B0DF" w14:textId="410C2694" w:rsidR="00624799" w:rsidRDefault="00B6682D" w:rsidP="00B6682D">
      <w:r>
        <w:t>x</w:t>
      </w:r>
    </w:p>
    <w:p w14:paraId="78534C73" w14:textId="77777777" w:rsidR="00A9281A" w:rsidRPr="00A9281A" w:rsidRDefault="00A9281A" w:rsidP="00E34390">
      <w:pPr>
        <w:pStyle w:val="Paragraphedeliste"/>
      </w:pPr>
      <w:r w:rsidRPr="00B6682D">
        <w:t>Objectifs</w:t>
      </w:r>
      <w:r>
        <w:t xml:space="preserve"> </w:t>
      </w:r>
    </w:p>
    <w:p w14:paraId="2EA8D848" w14:textId="0A30DAA1" w:rsidR="004F0890" w:rsidRPr="004925E9" w:rsidRDefault="00B6682D" w:rsidP="00B6682D">
      <w:r>
        <w:t>x</w:t>
      </w:r>
    </w:p>
    <w:p w14:paraId="1E7E096A" w14:textId="77777777" w:rsidR="004F0890" w:rsidRPr="004925E9" w:rsidRDefault="004F0890" w:rsidP="00451E82"/>
    <w:p w14:paraId="643BF761" w14:textId="77777777" w:rsidR="005E5F95" w:rsidRPr="004925E9" w:rsidRDefault="009A67AF" w:rsidP="00B6682D">
      <w:pPr>
        <w:pStyle w:val="Titre2"/>
      </w:pPr>
      <w:bookmarkStart w:id="18" w:name="_Toc95731013"/>
      <w:r>
        <w:t>3.2.</w:t>
      </w:r>
      <w:r>
        <w:tab/>
      </w:r>
      <w:r w:rsidR="002A2B5F" w:rsidRPr="004925E9">
        <w:t>Plan marketing</w:t>
      </w:r>
      <w:bookmarkEnd w:id="18"/>
      <w:r w:rsidR="002A2B5F" w:rsidRPr="004925E9">
        <w:t> </w:t>
      </w:r>
    </w:p>
    <w:p w14:paraId="6B8E3634" w14:textId="0F400452" w:rsidR="004F0890" w:rsidRPr="004925E9" w:rsidRDefault="00B6682D" w:rsidP="00451E82">
      <w:r>
        <w:t>x</w:t>
      </w:r>
    </w:p>
    <w:p w14:paraId="49C24D4B" w14:textId="77777777" w:rsidR="004F0890" w:rsidRPr="004925E9" w:rsidRDefault="009A67AF" w:rsidP="00451E82">
      <w:pPr>
        <w:pStyle w:val="Titre4"/>
      </w:pPr>
      <w:r>
        <w:t>3.2.1.</w:t>
      </w:r>
      <w:r>
        <w:tab/>
      </w:r>
      <w:r w:rsidR="005E5F95" w:rsidRPr="004925E9">
        <w:t>Objectif de vente</w:t>
      </w:r>
    </w:p>
    <w:p w14:paraId="3E1C1F5F" w14:textId="5FBC7D36" w:rsidR="008D3C25" w:rsidRDefault="00B6682D" w:rsidP="00451E82">
      <w:r>
        <w:t>x</w:t>
      </w:r>
    </w:p>
    <w:p w14:paraId="57EC5348" w14:textId="77777777" w:rsidR="004F0890" w:rsidRPr="004925E9" w:rsidRDefault="009A67AF" w:rsidP="00451E82">
      <w:pPr>
        <w:pStyle w:val="Titre4"/>
      </w:pPr>
      <w:r>
        <w:t>3.2.2.</w:t>
      </w:r>
      <w:r>
        <w:tab/>
      </w:r>
      <w:r w:rsidR="005E5F95" w:rsidRPr="004925E9">
        <w:t>Stratégie de produits et services</w:t>
      </w:r>
    </w:p>
    <w:p w14:paraId="2043CDD8" w14:textId="5D1C6CF6" w:rsidR="00D22602" w:rsidRPr="004925E9" w:rsidRDefault="00B6682D" w:rsidP="00451E82">
      <w:r>
        <w:t>x</w:t>
      </w:r>
    </w:p>
    <w:p w14:paraId="643CA564" w14:textId="77777777" w:rsidR="004F0890" w:rsidRPr="004925E9" w:rsidRDefault="009A67AF" w:rsidP="00451E82">
      <w:pPr>
        <w:pStyle w:val="Titre4"/>
      </w:pPr>
      <w:r>
        <w:t>3.2.3.</w:t>
      </w:r>
      <w:r>
        <w:tab/>
      </w:r>
      <w:r w:rsidR="005E5F95" w:rsidRPr="004925E9">
        <w:t>Stratégie de prix</w:t>
      </w:r>
    </w:p>
    <w:p w14:paraId="05A1E9F0" w14:textId="48E553E6" w:rsidR="002A2B5F" w:rsidRPr="004925E9" w:rsidRDefault="00B6682D" w:rsidP="00451E82">
      <w:r>
        <w:t>x</w:t>
      </w:r>
    </w:p>
    <w:p w14:paraId="2F985249" w14:textId="77777777" w:rsidR="004F0890" w:rsidRPr="004925E9" w:rsidRDefault="009A67AF" w:rsidP="00451E82">
      <w:pPr>
        <w:pStyle w:val="Titre4"/>
      </w:pPr>
      <w:r>
        <w:t>3.2.4.</w:t>
      </w:r>
      <w:r>
        <w:tab/>
      </w:r>
      <w:r w:rsidR="005E5F95" w:rsidRPr="004925E9">
        <w:t>Stratégie de distribution</w:t>
      </w:r>
    </w:p>
    <w:p w14:paraId="019999E8" w14:textId="76CA61D4" w:rsidR="002A2B5F" w:rsidRPr="004925E9" w:rsidRDefault="00B6682D" w:rsidP="00451E82">
      <w:r>
        <w:t>x</w:t>
      </w:r>
    </w:p>
    <w:p w14:paraId="7CB21585" w14:textId="77777777" w:rsidR="005E5F95" w:rsidRPr="004925E9" w:rsidRDefault="009A67AF" w:rsidP="00451E82">
      <w:pPr>
        <w:pStyle w:val="Titre4"/>
      </w:pPr>
      <w:r>
        <w:t>3.2.5.</w:t>
      </w:r>
      <w:r>
        <w:tab/>
      </w:r>
      <w:r w:rsidR="005E5F95" w:rsidRPr="004925E9">
        <w:t>Stratégie de publicité et promotion</w:t>
      </w:r>
    </w:p>
    <w:p w14:paraId="56F09104" w14:textId="2C117BFD" w:rsidR="002A2B5F" w:rsidRPr="004925E9" w:rsidRDefault="00B6682D" w:rsidP="00451E82">
      <w:r>
        <w:t>x</w:t>
      </w:r>
    </w:p>
    <w:p w14:paraId="65F83C03" w14:textId="35CE74C6" w:rsidR="005E5F95" w:rsidRDefault="009A67AF" w:rsidP="00451E82">
      <w:pPr>
        <w:pStyle w:val="Titre4"/>
      </w:pPr>
      <w:r>
        <w:lastRenderedPageBreak/>
        <w:t>3.2.6.</w:t>
      </w:r>
      <w:r>
        <w:tab/>
      </w:r>
      <w:r w:rsidR="005E5F95" w:rsidRPr="004925E9">
        <w:t>Stratégie de service à la clientèle et de service après-vente</w:t>
      </w:r>
    </w:p>
    <w:p w14:paraId="4C629DEE" w14:textId="56E3302B" w:rsidR="00B6682D" w:rsidRDefault="00B6682D" w:rsidP="00B6682D">
      <w:r>
        <w:t>X</w:t>
      </w:r>
    </w:p>
    <w:p w14:paraId="0901F47D" w14:textId="77777777" w:rsidR="00B6682D" w:rsidRPr="00B6682D" w:rsidRDefault="00B6682D" w:rsidP="00B6682D"/>
    <w:p w14:paraId="0637524F" w14:textId="77777777" w:rsidR="004F0890" w:rsidRPr="004925E9" w:rsidRDefault="002A2B5F" w:rsidP="00B6682D">
      <w:pPr>
        <w:pStyle w:val="Titre1"/>
      </w:pPr>
      <w:bookmarkStart w:id="19" w:name="_Toc95731014"/>
      <w:r w:rsidRPr="004925E9">
        <w:t>Plan des ressources humaines</w:t>
      </w:r>
      <w:bookmarkEnd w:id="19"/>
    </w:p>
    <w:p w14:paraId="0DD2F646" w14:textId="77777777" w:rsidR="00B6682D" w:rsidRPr="00B6682D" w:rsidRDefault="00B6682D" w:rsidP="00B6682D">
      <w:pPr>
        <w:pStyle w:val="Paragraphedeliste"/>
        <w:numPr>
          <w:ilvl w:val="0"/>
          <w:numId w:val="3"/>
        </w:numPr>
        <w:rPr>
          <w:color w:val="FFFFFF" w:themeColor="background1"/>
        </w:rPr>
      </w:pPr>
    </w:p>
    <w:p w14:paraId="2D8C28ED" w14:textId="763B81FA" w:rsidR="005E5F95" w:rsidRPr="004925E9" w:rsidRDefault="005E5F95" w:rsidP="00B6682D">
      <w:pPr>
        <w:pStyle w:val="Titre2"/>
      </w:pPr>
      <w:bookmarkStart w:id="20" w:name="_Toc95731015"/>
      <w:r w:rsidRPr="004925E9">
        <w:t>Équipe</w:t>
      </w:r>
      <w:r w:rsidR="006034D3" w:rsidRPr="004925E9">
        <w:t xml:space="preserve"> de direction et employés clés</w:t>
      </w:r>
      <w:bookmarkEnd w:id="20"/>
    </w:p>
    <w:p w14:paraId="1564BA47" w14:textId="1E2252EB" w:rsidR="00481BC0" w:rsidRPr="004925E9" w:rsidRDefault="00481BC0" w:rsidP="00481BC0">
      <w:r>
        <w:t>x</w:t>
      </w:r>
    </w:p>
    <w:p w14:paraId="3A3B4AE4" w14:textId="64BBBEE8" w:rsidR="000C2AB3" w:rsidRPr="002C07AB" w:rsidRDefault="002C07AB" w:rsidP="00B6682D">
      <w:pPr>
        <w:pStyle w:val="Paragraphedeliste"/>
      </w:pPr>
      <w:r w:rsidRPr="00B6682D">
        <w:t>Identification</w:t>
      </w:r>
      <w:r w:rsidRPr="002C07AB">
        <w:t xml:space="preserve"> des membres de l’équipe </w:t>
      </w:r>
    </w:p>
    <w:p w14:paraId="0FB4E339" w14:textId="1A447E3C" w:rsidR="002C07AB" w:rsidRDefault="00B6682D" w:rsidP="00451E82">
      <w:r>
        <w:t>x</w:t>
      </w:r>
    </w:p>
    <w:p w14:paraId="297DC5BE" w14:textId="1197A998" w:rsidR="002C07AB" w:rsidRPr="002C07AB" w:rsidRDefault="002C07AB" w:rsidP="00B6682D">
      <w:pPr>
        <w:pStyle w:val="Paragraphedeliste"/>
      </w:pPr>
      <w:r w:rsidRPr="002C07AB">
        <w:t>Forces (compétences, contact d’affaires) </w:t>
      </w:r>
    </w:p>
    <w:p w14:paraId="5917E12A" w14:textId="50AB8702" w:rsidR="002C07AB" w:rsidRDefault="00B6682D" w:rsidP="00451E82">
      <w:r>
        <w:t>x</w:t>
      </w:r>
    </w:p>
    <w:p w14:paraId="0425EB9E" w14:textId="0251E17F" w:rsidR="002C07AB" w:rsidRPr="002C07AB" w:rsidRDefault="002C07AB" w:rsidP="00B6682D">
      <w:pPr>
        <w:pStyle w:val="Paragraphedeliste"/>
      </w:pPr>
      <w:r w:rsidRPr="002C07AB">
        <w:t>Stratégie de gestion des ressources humaines </w:t>
      </w:r>
    </w:p>
    <w:p w14:paraId="3DCCBA54" w14:textId="5F6745F2" w:rsidR="00BF2E3B" w:rsidRPr="004925E9" w:rsidRDefault="00B6682D" w:rsidP="00451E82">
      <w:r>
        <w:t>x</w:t>
      </w:r>
    </w:p>
    <w:p w14:paraId="72150F9D" w14:textId="2B3E0A81" w:rsidR="00092DF5" w:rsidRPr="004925E9" w:rsidRDefault="005E5F95" w:rsidP="00B6682D">
      <w:pPr>
        <w:pStyle w:val="Titre2"/>
      </w:pPr>
      <w:bookmarkStart w:id="21" w:name="_Toc95731016"/>
      <w:r w:rsidRPr="004925E9">
        <w:t>Organigramme</w:t>
      </w:r>
      <w:bookmarkEnd w:id="21"/>
    </w:p>
    <w:p w14:paraId="2F6489F8" w14:textId="17F3362C" w:rsidR="00092DF5" w:rsidRPr="004925E9" w:rsidRDefault="00B6682D" w:rsidP="00451E82">
      <w:r>
        <w:t>x</w:t>
      </w:r>
    </w:p>
    <w:p w14:paraId="3F0DC5B6" w14:textId="68A36639" w:rsidR="005E5F95" w:rsidRPr="004925E9" w:rsidRDefault="005E5F95" w:rsidP="00B6682D">
      <w:pPr>
        <w:pStyle w:val="Titre2"/>
      </w:pPr>
      <w:bookmarkStart w:id="22" w:name="_Toc95731017"/>
      <w:r w:rsidRPr="004925E9">
        <w:t>Liste des conseillers externes</w:t>
      </w:r>
      <w:bookmarkEnd w:id="22"/>
    </w:p>
    <w:p w14:paraId="2609F172" w14:textId="6B62B52C" w:rsidR="00B6682D" w:rsidRDefault="00B6682D" w:rsidP="002F7E91">
      <w:r>
        <w:t>X</w:t>
      </w:r>
    </w:p>
    <w:p w14:paraId="624AD6C2" w14:textId="77777777" w:rsidR="00B6682D" w:rsidRPr="004925E9" w:rsidRDefault="00B6682D" w:rsidP="00451E82"/>
    <w:p w14:paraId="1998678D" w14:textId="77777777" w:rsidR="00092DF5" w:rsidRPr="004925E9" w:rsidRDefault="00092DF5" w:rsidP="00B6682D">
      <w:pPr>
        <w:pStyle w:val="Titre1"/>
      </w:pPr>
      <w:bookmarkStart w:id="23" w:name="_Toc95731018"/>
      <w:r w:rsidRPr="004925E9">
        <w:t>Plan des opérations</w:t>
      </w:r>
      <w:bookmarkEnd w:id="23"/>
    </w:p>
    <w:p w14:paraId="4553357B" w14:textId="77777777" w:rsidR="00E34390" w:rsidRPr="00E34390" w:rsidRDefault="00E34390" w:rsidP="00E34390">
      <w:pPr>
        <w:pStyle w:val="Paragraphedeliste"/>
        <w:numPr>
          <w:ilvl w:val="0"/>
          <w:numId w:val="3"/>
        </w:numPr>
        <w:spacing w:before="240"/>
        <w:contextualSpacing w:val="0"/>
        <w:outlineLvl w:val="1"/>
        <w:rPr>
          <w:rFonts w:cs="Tahoma"/>
          <w:b/>
          <w:vanish/>
          <w:sz w:val="24"/>
          <w:szCs w:val="24"/>
        </w:rPr>
      </w:pPr>
      <w:bookmarkStart w:id="24" w:name="_Toc95729310"/>
      <w:bookmarkStart w:id="25" w:name="_Toc95729351"/>
      <w:bookmarkStart w:id="26" w:name="_Toc95731019"/>
      <w:bookmarkEnd w:id="24"/>
      <w:bookmarkEnd w:id="25"/>
      <w:bookmarkEnd w:id="26"/>
    </w:p>
    <w:p w14:paraId="09B77259" w14:textId="28F3BA17" w:rsidR="00E34390" w:rsidRPr="00E34390" w:rsidRDefault="00E34390" w:rsidP="00E34390">
      <w:pPr>
        <w:pStyle w:val="Paragraphedeliste"/>
        <w:numPr>
          <w:ilvl w:val="1"/>
          <w:numId w:val="3"/>
        </w:numPr>
        <w:spacing w:before="240"/>
        <w:contextualSpacing w:val="0"/>
        <w:outlineLvl w:val="1"/>
        <w:rPr>
          <w:rFonts w:cs="Tahoma"/>
          <w:b/>
          <w:vanish/>
          <w:sz w:val="24"/>
          <w:szCs w:val="24"/>
        </w:rPr>
      </w:pPr>
      <w:bookmarkStart w:id="27" w:name="_Toc95731020"/>
      <w:r w:rsidRPr="00E34390">
        <w:rPr>
          <w:rFonts w:cs="Tahoma"/>
          <w:b/>
          <w:sz w:val="24"/>
          <w:szCs w:val="24"/>
        </w:rPr>
        <w:t>Processus de production</w:t>
      </w:r>
      <w:bookmarkEnd w:id="27"/>
    </w:p>
    <w:p w14:paraId="2936C71E" w14:textId="77777777" w:rsidR="00E34390" w:rsidRPr="00E34390" w:rsidRDefault="00E34390" w:rsidP="00E34390"/>
    <w:p w14:paraId="0A4DD4B8" w14:textId="238C4528" w:rsidR="0011531C" w:rsidRDefault="0011531C" w:rsidP="00E34390">
      <w:pPr>
        <w:pStyle w:val="Titre2"/>
      </w:pPr>
      <w:bookmarkStart w:id="28" w:name="_Toc95731021"/>
      <w:r>
        <w:t>Contrôle de la production et de la qualité</w:t>
      </w:r>
      <w:bookmarkEnd w:id="28"/>
    </w:p>
    <w:p w14:paraId="66E63F14" w14:textId="600F24AB" w:rsidR="0011531C" w:rsidRDefault="00E34390" w:rsidP="00E34390">
      <w:r>
        <w:t>x</w:t>
      </w:r>
    </w:p>
    <w:p w14:paraId="2A0ED0DD" w14:textId="762B8901" w:rsidR="005E5F95" w:rsidRPr="004925E9" w:rsidRDefault="003B4BAA" w:rsidP="00B6682D">
      <w:pPr>
        <w:pStyle w:val="Titre2"/>
      </w:pPr>
      <w:bookmarkStart w:id="29" w:name="_Toc95731022"/>
      <w:r w:rsidRPr="004925E9">
        <w:t>A</w:t>
      </w:r>
      <w:r w:rsidR="005E5F95" w:rsidRPr="004925E9">
        <w:t>pprovisionnement (fournisseurs, produits/services, délai de livraison)</w:t>
      </w:r>
      <w:bookmarkEnd w:id="29"/>
    </w:p>
    <w:p w14:paraId="156F65A9" w14:textId="77777777" w:rsidR="004F0890" w:rsidRPr="004925E9" w:rsidRDefault="004F0890" w:rsidP="00451E82"/>
    <w:p w14:paraId="6D9BC0C9" w14:textId="77777777" w:rsidR="005E5F95" w:rsidRDefault="00671FE2" w:rsidP="00451E82">
      <w:pPr>
        <w:pStyle w:val="Titre4"/>
      </w:pPr>
      <w:r>
        <w:t>5.</w:t>
      </w:r>
      <w:r w:rsidR="0011531C">
        <w:t>3</w:t>
      </w:r>
      <w:r>
        <w:t>.1.</w:t>
      </w:r>
      <w:r>
        <w:tab/>
      </w:r>
      <w:r w:rsidR="004F0890" w:rsidRPr="004925E9">
        <w:t>Gestion des st</w:t>
      </w:r>
      <w:r w:rsidR="005E5F95" w:rsidRPr="004925E9">
        <w:t>ocks</w:t>
      </w:r>
    </w:p>
    <w:p w14:paraId="0B3FC84C" w14:textId="7F33EBDD" w:rsidR="0011531C" w:rsidRDefault="00E34390" w:rsidP="00451E82">
      <w:r>
        <w:t>x</w:t>
      </w:r>
    </w:p>
    <w:p w14:paraId="28F3C707" w14:textId="77777777" w:rsidR="0011531C" w:rsidRPr="0011531C" w:rsidRDefault="0011531C" w:rsidP="00451E82">
      <w:pPr>
        <w:pStyle w:val="Titre4"/>
      </w:pPr>
      <w:r>
        <w:t>5.3.2.</w:t>
      </w:r>
      <w:r>
        <w:tab/>
        <w:t>Sous-traitance</w:t>
      </w:r>
    </w:p>
    <w:p w14:paraId="19DAAB8F" w14:textId="59CE163A" w:rsidR="004F0890" w:rsidRPr="004925E9" w:rsidRDefault="00E34390" w:rsidP="00E34390">
      <w:r>
        <w:t>x</w:t>
      </w:r>
    </w:p>
    <w:p w14:paraId="74F45C85" w14:textId="31175E88" w:rsidR="008C6234" w:rsidRDefault="008C6234" w:rsidP="00B6682D">
      <w:pPr>
        <w:pStyle w:val="Titre2"/>
      </w:pPr>
      <w:bookmarkStart w:id="30" w:name="_Toc95731023"/>
      <w:r>
        <w:t>Plan d’aménagement de l’entreprise</w:t>
      </w:r>
      <w:bookmarkEnd w:id="30"/>
    </w:p>
    <w:p w14:paraId="5D8E56C5" w14:textId="5237A801" w:rsidR="008C6234" w:rsidRDefault="00E34390" w:rsidP="00E34390">
      <w:r>
        <w:t>x</w:t>
      </w:r>
    </w:p>
    <w:p w14:paraId="38A3B888" w14:textId="58754709" w:rsidR="005E5F95" w:rsidRPr="004925E9" w:rsidRDefault="009C435C" w:rsidP="00B6682D">
      <w:pPr>
        <w:pStyle w:val="Titre2"/>
      </w:pPr>
      <w:bookmarkStart w:id="31" w:name="_Toc95731024"/>
      <w:r w:rsidRPr="004925E9">
        <w:lastRenderedPageBreak/>
        <w:t>A</w:t>
      </w:r>
      <w:r w:rsidR="005E5F95" w:rsidRPr="004925E9">
        <w:t>ctivités de recherche et développement</w:t>
      </w:r>
      <w:bookmarkEnd w:id="31"/>
      <w:r w:rsidR="005E5F95" w:rsidRPr="004925E9">
        <w:t xml:space="preserve"> </w:t>
      </w:r>
    </w:p>
    <w:p w14:paraId="01AAA7F4" w14:textId="0C347664" w:rsidR="00092DF5" w:rsidRPr="004925E9" w:rsidRDefault="00E34390" w:rsidP="00E34390">
      <w:r>
        <w:t>x</w:t>
      </w:r>
    </w:p>
    <w:p w14:paraId="0AF9F81C" w14:textId="6F11CF4F" w:rsidR="004F0890" w:rsidRPr="004925E9" w:rsidRDefault="009C435C" w:rsidP="00B6682D">
      <w:pPr>
        <w:pStyle w:val="Titre2"/>
      </w:pPr>
      <w:bookmarkStart w:id="32" w:name="_Toc95731025"/>
      <w:r w:rsidRPr="004925E9">
        <w:t>Immobilisation à acquérir</w:t>
      </w:r>
      <w:bookmarkEnd w:id="32"/>
    </w:p>
    <w:p w14:paraId="36CDE73E" w14:textId="1AF09811" w:rsidR="00E34390" w:rsidRDefault="00E34390" w:rsidP="00451E82">
      <w:pPr>
        <w:pStyle w:val="Titre4"/>
        <w:rPr>
          <w:b w:val="0"/>
          <w:bCs/>
        </w:rPr>
      </w:pPr>
      <w:r>
        <w:rPr>
          <w:b w:val="0"/>
          <w:bCs/>
        </w:rPr>
        <w:t>x</w:t>
      </w:r>
    </w:p>
    <w:p w14:paraId="487C595E" w14:textId="77777777" w:rsidR="00E34390" w:rsidRPr="00E34390" w:rsidRDefault="00E34390" w:rsidP="00E34390"/>
    <w:p w14:paraId="27FE2B4E" w14:textId="6949299A" w:rsidR="005E5F95" w:rsidRPr="00E34390" w:rsidRDefault="00870C7F" w:rsidP="00E34390">
      <w:pPr>
        <w:pStyle w:val="Paragraphedeliste"/>
      </w:pPr>
      <w:r w:rsidRPr="00E34390">
        <w:t>Équipements</w:t>
      </w:r>
      <w:r w:rsidR="005E5F95" w:rsidRPr="00E34390">
        <w:t xml:space="preserve"> à acquérir</w:t>
      </w:r>
    </w:p>
    <w:p w14:paraId="5CD00BD7" w14:textId="1C1B5DD8" w:rsidR="00921628" w:rsidRPr="00E34390" w:rsidRDefault="00E34390" w:rsidP="00451E82">
      <w:pPr>
        <w:rPr>
          <w:bCs/>
        </w:rPr>
      </w:pPr>
      <w:r>
        <w:rPr>
          <w:bCs/>
        </w:rPr>
        <w:t>x</w:t>
      </w:r>
    </w:p>
    <w:p w14:paraId="346317A7" w14:textId="77777777" w:rsidR="00921628" w:rsidRPr="00E34390" w:rsidRDefault="00921628" w:rsidP="00E34390">
      <w:pPr>
        <w:pStyle w:val="Paragraphedeliste"/>
      </w:pPr>
      <w:r w:rsidRPr="00E34390">
        <w:t>Protection intellectuelle</w:t>
      </w:r>
    </w:p>
    <w:p w14:paraId="588F2A0C" w14:textId="60EBE8E1" w:rsidR="004F0890" w:rsidRPr="004925E9" w:rsidRDefault="00E34390" w:rsidP="00451E82">
      <w:r>
        <w:t>x</w:t>
      </w:r>
    </w:p>
    <w:p w14:paraId="074CFA09" w14:textId="64203A8E" w:rsidR="00E44882" w:rsidRPr="004925E9" w:rsidRDefault="00E44882" w:rsidP="00B6682D">
      <w:pPr>
        <w:pStyle w:val="Titre2"/>
      </w:pPr>
      <w:bookmarkStart w:id="33" w:name="_Toc95731026"/>
      <w:r w:rsidRPr="004925E9">
        <w:t>Respect des normes gouvernementales et environnementales</w:t>
      </w:r>
      <w:bookmarkEnd w:id="33"/>
    </w:p>
    <w:p w14:paraId="2F20DF6C" w14:textId="437332AD" w:rsidR="004F0890" w:rsidRPr="004925E9" w:rsidRDefault="00E34390" w:rsidP="00451E82">
      <w:r>
        <w:t>x</w:t>
      </w:r>
    </w:p>
    <w:p w14:paraId="1B27F5E6" w14:textId="3E3D81A0" w:rsidR="004F0890" w:rsidRDefault="00E44882" w:rsidP="00E34390">
      <w:pPr>
        <w:pStyle w:val="Paragraphedeliste"/>
      </w:pPr>
      <w:r w:rsidRPr="00E34390">
        <w:t>Permis et licence</w:t>
      </w:r>
    </w:p>
    <w:p w14:paraId="58A29EE8" w14:textId="3C8C3139" w:rsidR="00E34390" w:rsidRDefault="00E34390" w:rsidP="00E34390">
      <w:r>
        <w:t>x</w:t>
      </w:r>
    </w:p>
    <w:p w14:paraId="15372A29" w14:textId="77777777" w:rsidR="00E34390" w:rsidRPr="00E34390" w:rsidRDefault="00E34390" w:rsidP="00E34390"/>
    <w:p w14:paraId="2ED093F4" w14:textId="593FE1C5" w:rsidR="00092DF5" w:rsidRPr="004925E9" w:rsidRDefault="00092DF5" w:rsidP="00B6682D">
      <w:pPr>
        <w:pStyle w:val="Titre1"/>
      </w:pPr>
      <w:bookmarkStart w:id="34" w:name="_Toc95731027"/>
      <w:r w:rsidRPr="004925E9">
        <w:t xml:space="preserve">Plan </w:t>
      </w:r>
      <w:r w:rsidR="000C2CA3">
        <w:t>financier</w:t>
      </w:r>
      <w:r w:rsidR="00481BC0">
        <w:t xml:space="preserve"> prévisionnel</w:t>
      </w:r>
      <w:bookmarkEnd w:id="34"/>
    </w:p>
    <w:p w14:paraId="766C7861" w14:textId="77777777" w:rsidR="004F0890" w:rsidRPr="004925E9" w:rsidRDefault="004F0890" w:rsidP="00481BC0">
      <w:pPr>
        <w:ind w:left="0"/>
      </w:pPr>
    </w:p>
    <w:p w14:paraId="4F157609" w14:textId="77777777" w:rsidR="00481BC0" w:rsidRPr="00481BC0" w:rsidRDefault="00481BC0" w:rsidP="00481BC0">
      <w:pPr>
        <w:pStyle w:val="Paragraphedeliste"/>
        <w:numPr>
          <w:ilvl w:val="0"/>
          <w:numId w:val="3"/>
        </w:numPr>
        <w:spacing w:before="240"/>
        <w:contextualSpacing w:val="0"/>
        <w:outlineLvl w:val="1"/>
        <w:rPr>
          <w:rFonts w:cs="Tahoma"/>
          <w:b/>
          <w:vanish/>
          <w:sz w:val="24"/>
          <w:szCs w:val="24"/>
        </w:rPr>
      </w:pPr>
      <w:bookmarkStart w:id="35" w:name="_Toc95729319"/>
      <w:bookmarkStart w:id="36" w:name="_Toc95729360"/>
      <w:bookmarkStart w:id="37" w:name="_Toc95731028"/>
      <w:bookmarkEnd w:id="35"/>
      <w:bookmarkEnd w:id="36"/>
      <w:bookmarkEnd w:id="37"/>
    </w:p>
    <w:p w14:paraId="3A5316BA" w14:textId="25F7AC40" w:rsidR="00AE7C2B" w:rsidRPr="004925E9" w:rsidRDefault="00674D2D" w:rsidP="00481BC0">
      <w:pPr>
        <w:pStyle w:val="Titre2"/>
      </w:pPr>
      <w:bookmarkStart w:id="38" w:name="_Toc95731029"/>
      <w:r w:rsidRPr="004925E9">
        <w:t>États du coût et financement</w:t>
      </w:r>
      <w:bookmarkEnd w:id="38"/>
    </w:p>
    <w:p w14:paraId="209BB038" w14:textId="2997E779" w:rsidR="00AE7C2B" w:rsidRPr="004925E9" w:rsidRDefault="00481BC0" w:rsidP="00481BC0">
      <w:r>
        <w:t>x</w:t>
      </w:r>
    </w:p>
    <w:p w14:paraId="638F86FF" w14:textId="663B3367" w:rsidR="00AE7C2B" w:rsidRPr="004925E9" w:rsidRDefault="00BD1BE2" w:rsidP="00B6682D">
      <w:pPr>
        <w:pStyle w:val="Titre2"/>
      </w:pPr>
      <w:bookmarkStart w:id="39" w:name="_Toc95731030"/>
      <w:r>
        <w:t>B</w:t>
      </w:r>
      <w:r w:rsidR="00674D2D" w:rsidRPr="004925E9">
        <w:t>udgets de caisse (mensuels) prévisionnels sur 2 à 3 ans</w:t>
      </w:r>
      <w:bookmarkEnd w:id="39"/>
    </w:p>
    <w:p w14:paraId="748464AC" w14:textId="082FDA3A" w:rsidR="00092DF5" w:rsidRPr="004925E9" w:rsidRDefault="00BD1BE2" w:rsidP="00451E82">
      <w:r>
        <w:t>x</w:t>
      </w:r>
    </w:p>
    <w:p w14:paraId="68ED7328" w14:textId="7A8CFCA9" w:rsidR="004F0890" w:rsidRPr="004925E9" w:rsidRDefault="00674D2D" w:rsidP="00B6682D">
      <w:pPr>
        <w:pStyle w:val="Titre2"/>
      </w:pPr>
      <w:bookmarkStart w:id="40" w:name="_Toc95731031"/>
      <w:r w:rsidRPr="004925E9">
        <w:t>États des résultats et bilans prévisionnels</w:t>
      </w:r>
      <w:bookmarkEnd w:id="40"/>
    </w:p>
    <w:p w14:paraId="7867ADE7" w14:textId="0DC5D33D" w:rsidR="00AE7C2B" w:rsidRPr="004925E9" w:rsidRDefault="00BD1BE2" w:rsidP="00451E82">
      <w:r>
        <w:t>x</w:t>
      </w:r>
    </w:p>
    <w:p w14:paraId="39DE59D0" w14:textId="7E48C6E4" w:rsidR="009B5C2B" w:rsidRDefault="00674D2D" w:rsidP="00B6682D">
      <w:pPr>
        <w:pStyle w:val="Titre2"/>
      </w:pPr>
      <w:bookmarkStart w:id="41" w:name="_Toc95731032"/>
      <w:r w:rsidRPr="004925E9">
        <w:t>Analyse financière</w:t>
      </w:r>
      <w:bookmarkEnd w:id="41"/>
    </w:p>
    <w:p w14:paraId="22284BB8" w14:textId="152FEAEB" w:rsidR="00DD6B82" w:rsidRDefault="00BD1BE2" w:rsidP="00451E82">
      <w:r>
        <w:t>X</w:t>
      </w:r>
    </w:p>
    <w:p w14:paraId="2BF25E8E" w14:textId="6A53EE58" w:rsidR="00BD1BE2" w:rsidRDefault="00BD1BE2" w:rsidP="00451E82"/>
    <w:p w14:paraId="30EB8FEB" w14:textId="57FCFE11" w:rsidR="00BD1BE2" w:rsidRDefault="00BD1BE2" w:rsidP="00451E82"/>
    <w:p w14:paraId="1FABA7E5" w14:textId="1754CE3E" w:rsidR="00BD1BE2" w:rsidRDefault="00BD1BE2" w:rsidP="00451E82">
      <w:r>
        <w:t>.</w:t>
      </w:r>
    </w:p>
    <w:p w14:paraId="7EED8C6F" w14:textId="248B0332" w:rsidR="00DD6B82" w:rsidRPr="00DD6B82" w:rsidRDefault="00DD6B82" w:rsidP="00451E82">
      <w:pPr>
        <w:sectPr w:rsidR="00DD6B82" w:rsidRPr="00DD6B82" w:rsidSect="00451E82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14:paraId="7A31802C" w14:textId="77777777" w:rsidR="009B5C2B" w:rsidRPr="00720515" w:rsidRDefault="009B5C2B" w:rsidP="00B6682D">
      <w:pPr>
        <w:pStyle w:val="Titre1"/>
        <w:numPr>
          <w:ilvl w:val="0"/>
          <w:numId w:val="0"/>
        </w:numPr>
        <w:ind w:left="360"/>
        <w:sectPr w:rsidR="009B5C2B" w:rsidRPr="00720515" w:rsidSect="00720515">
          <w:pgSz w:w="11906" w:h="16838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  <w:bookmarkStart w:id="42" w:name="_Toc95731033"/>
      <w:r w:rsidRPr="00720515">
        <w:lastRenderedPageBreak/>
        <w:t>Annexes</w:t>
      </w:r>
      <w:bookmarkEnd w:id="42"/>
    </w:p>
    <w:p w14:paraId="580F0FF2" w14:textId="77777777" w:rsidR="00AE7C2B" w:rsidRPr="004925E9" w:rsidRDefault="00AE7C2B" w:rsidP="00451E82"/>
    <w:p w14:paraId="417987CE" w14:textId="77777777" w:rsidR="00BD1BE2" w:rsidRDefault="00674D2D" w:rsidP="00BD1BE2">
      <w:pPr>
        <w:ind w:left="0"/>
        <w:jc w:val="center"/>
      </w:pPr>
      <w:r w:rsidRPr="00BD1BE2">
        <w:rPr>
          <w:b/>
          <w:bCs/>
        </w:rPr>
        <w:t>Annexes</w:t>
      </w:r>
      <w:r w:rsidR="00B21916" w:rsidRPr="00B074F6">
        <w:t xml:space="preserve"> </w:t>
      </w:r>
    </w:p>
    <w:p w14:paraId="0C6A2821" w14:textId="05F7A608" w:rsidR="00674D2D" w:rsidRPr="00B074F6" w:rsidRDefault="00B21916" w:rsidP="00BD1BE2">
      <w:pPr>
        <w:ind w:left="0"/>
        <w:jc w:val="center"/>
      </w:pPr>
      <w:r w:rsidRPr="00B074F6">
        <w:t>(ne sont pas toutes nécessaires)</w:t>
      </w:r>
      <w:r w:rsidR="00674D2D" w:rsidRPr="00B074F6">
        <w:t> </w:t>
      </w:r>
    </w:p>
    <w:p w14:paraId="5F92237F" w14:textId="77777777" w:rsidR="00AE7C2B" w:rsidRPr="004925E9" w:rsidRDefault="00AE7C2B" w:rsidP="00451E82"/>
    <w:p w14:paraId="0468B11B" w14:textId="77777777" w:rsidR="006E7350" w:rsidRPr="00D5277F" w:rsidRDefault="006E7350" w:rsidP="00D5277F">
      <w:pPr>
        <w:pStyle w:val="Paragraphedeliste"/>
        <w:spacing w:line="360" w:lineRule="auto"/>
        <w:rPr>
          <w:sz w:val="24"/>
          <w:szCs w:val="24"/>
        </w:rPr>
      </w:pPr>
      <w:r w:rsidRPr="00BD1BE2">
        <w:t xml:space="preserve">États </w:t>
      </w:r>
      <w:r w:rsidRPr="00D5277F">
        <w:rPr>
          <w:sz w:val="24"/>
          <w:szCs w:val="24"/>
        </w:rPr>
        <w:t>financiers de l’entreprise (minimum 3 à 5 dernières années)</w:t>
      </w:r>
    </w:p>
    <w:p w14:paraId="3F5F16D9" w14:textId="79B604CB" w:rsidR="006E7350" w:rsidRPr="00D5277F" w:rsidRDefault="006E7350" w:rsidP="00D5277F">
      <w:pPr>
        <w:pStyle w:val="Paragraphedeliste"/>
        <w:spacing w:line="360" w:lineRule="auto"/>
        <w:rPr>
          <w:sz w:val="24"/>
          <w:szCs w:val="24"/>
        </w:rPr>
      </w:pPr>
      <w:r w:rsidRPr="00D5277F">
        <w:rPr>
          <w:sz w:val="24"/>
          <w:szCs w:val="24"/>
        </w:rPr>
        <w:t>La plus récente liste chronologique des comptes</w:t>
      </w:r>
      <w:r w:rsidR="00D5277F">
        <w:rPr>
          <w:sz w:val="24"/>
          <w:szCs w:val="24"/>
        </w:rPr>
        <w:t xml:space="preserve"> </w:t>
      </w:r>
      <w:r w:rsidRPr="00D5277F">
        <w:rPr>
          <w:sz w:val="24"/>
          <w:szCs w:val="24"/>
        </w:rPr>
        <w:t>clients</w:t>
      </w:r>
    </w:p>
    <w:p w14:paraId="3DFC6BF5" w14:textId="58012718" w:rsidR="006E7350" w:rsidRPr="00D5277F" w:rsidRDefault="006E7350" w:rsidP="00D5277F">
      <w:pPr>
        <w:pStyle w:val="Paragraphedeliste"/>
        <w:spacing w:line="360" w:lineRule="auto"/>
        <w:rPr>
          <w:sz w:val="24"/>
          <w:szCs w:val="24"/>
        </w:rPr>
      </w:pPr>
      <w:r w:rsidRPr="00D5277F">
        <w:rPr>
          <w:sz w:val="24"/>
          <w:szCs w:val="24"/>
        </w:rPr>
        <w:t>La plus récente liste chronologique des comptes</w:t>
      </w:r>
      <w:r w:rsidR="00D5277F">
        <w:rPr>
          <w:sz w:val="24"/>
          <w:szCs w:val="24"/>
        </w:rPr>
        <w:t xml:space="preserve"> </w:t>
      </w:r>
      <w:r w:rsidRPr="00D5277F">
        <w:rPr>
          <w:sz w:val="24"/>
          <w:szCs w:val="24"/>
        </w:rPr>
        <w:t>fournisseurs</w:t>
      </w:r>
    </w:p>
    <w:p w14:paraId="17C669C7" w14:textId="77777777" w:rsidR="006E7350" w:rsidRPr="00D5277F" w:rsidRDefault="006E7350" w:rsidP="00D5277F">
      <w:pPr>
        <w:pStyle w:val="Paragraphedeliste"/>
        <w:spacing w:line="360" w:lineRule="auto"/>
        <w:rPr>
          <w:sz w:val="24"/>
          <w:szCs w:val="24"/>
        </w:rPr>
      </w:pPr>
      <w:r w:rsidRPr="00D5277F">
        <w:rPr>
          <w:sz w:val="24"/>
          <w:szCs w:val="24"/>
        </w:rPr>
        <w:t>Curriculum vitae du ou des repreneurs</w:t>
      </w:r>
    </w:p>
    <w:p w14:paraId="31D4AD9E" w14:textId="77777777" w:rsidR="006E7350" w:rsidRPr="00D5277F" w:rsidRDefault="006E7350" w:rsidP="00D5277F">
      <w:pPr>
        <w:pStyle w:val="Paragraphedeliste"/>
        <w:spacing w:line="360" w:lineRule="auto"/>
        <w:rPr>
          <w:sz w:val="24"/>
          <w:szCs w:val="24"/>
        </w:rPr>
      </w:pPr>
      <w:r w:rsidRPr="00D5277F">
        <w:rPr>
          <w:sz w:val="24"/>
          <w:szCs w:val="24"/>
        </w:rPr>
        <w:t>Bilan personnel du ou des repreneurs</w:t>
      </w:r>
    </w:p>
    <w:p w14:paraId="47155453" w14:textId="77777777" w:rsidR="006E7350" w:rsidRPr="00D5277F" w:rsidRDefault="006E7350" w:rsidP="00D5277F">
      <w:pPr>
        <w:pStyle w:val="Paragraphedeliste"/>
        <w:spacing w:line="360" w:lineRule="auto"/>
        <w:rPr>
          <w:sz w:val="24"/>
          <w:szCs w:val="24"/>
        </w:rPr>
      </w:pPr>
      <w:r w:rsidRPr="00D5277F">
        <w:rPr>
          <w:sz w:val="24"/>
          <w:szCs w:val="24"/>
        </w:rPr>
        <w:t>Évaluation des besoins financiers personnels du ou des repreneurs</w:t>
      </w:r>
    </w:p>
    <w:p w14:paraId="1850CA66" w14:textId="77777777" w:rsidR="006E7350" w:rsidRPr="00D5277F" w:rsidRDefault="006E7350" w:rsidP="00D5277F">
      <w:pPr>
        <w:pStyle w:val="Paragraphedeliste"/>
        <w:spacing w:line="360" w:lineRule="auto"/>
        <w:rPr>
          <w:sz w:val="24"/>
          <w:szCs w:val="24"/>
        </w:rPr>
      </w:pPr>
      <w:r w:rsidRPr="00D5277F">
        <w:rPr>
          <w:sz w:val="24"/>
          <w:szCs w:val="24"/>
        </w:rPr>
        <w:t>Le rapport d’évaluation (s’il y a lieu)</w:t>
      </w:r>
    </w:p>
    <w:p w14:paraId="6E716127" w14:textId="77777777" w:rsidR="006E7350" w:rsidRPr="00D5277F" w:rsidRDefault="006E7350" w:rsidP="00D5277F">
      <w:pPr>
        <w:pStyle w:val="Paragraphedeliste"/>
        <w:spacing w:line="360" w:lineRule="auto"/>
        <w:rPr>
          <w:sz w:val="24"/>
          <w:szCs w:val="24"/>
        </w:rPr>
      </w:pPr>
      <w:r w:rsidRPr="00D5277F">
        <w:rPr>
          <w:sz w:val="24"/>
          <w:szCs w:val="24"/>
        </w:rPr>
        <w:t>La lettre d’intention (l’offre)</w:t>
      </w:r>
    </w:p>
    <w:p w14:paraId="0EA8F48E" w14:textId="77777777" w:rsidR="006E7350" w:rsidRPr="00D5277F" w:rsidRDefault="006E7350" w:rsidP="00D5277F">
      <w:pPr>
        <w:pStyle w:val="Paragraphedeliste"/>
        <w:spacing w:line="360" w:lineRule="auto"/>
        <w:rPr>
          <w:sz w:val="24"/>
          <w:szCs w:val="24"/>
        </w:rPr>
      </w:pPr>
      <w:r w:rsidRPr="00D5277F">
        <w:rPr>
          <w:sz w:val="24"/>
          <w:szCs w:val="24"/>
        </w:rPr>
        <w:t>Le rapport de vérification diligente</w:t>
      </w:r>
    </w:p>
    <w:p w14:paraId="02BAA7E8" w14:textId="029DE65C" w:rsidR="006E7350" w:rsidRPr="00D5277F" w:rsidRDefault="006E7350" w:rsidP="00D5277F">
      <w:pPr>
        <w:pStyle w:val="Paragraphedeliste"/>
        <w:spacing w:line="360" w:lineRule="auto"/>
        <w:rPr>
          <w:sz w:val="24"/>
          <w:szCs w:val="24"/>
        </w:rPr>
      </w:pPr>
      <w:r w:rsidRPr="00D5277F">
        <w:rPr>
          <w:sz w:val="24"/>
          <w:szCs w:val="24"/>
        </w:rPr>
        <w:t>Principaux documents de l’entreprise </w:t>
      </w:r>
    </w:p>
    <w:p w14:paraId="4DC82B39" w14:textId="77777777" w:rsidR="006E7350" w:rsidRPr="00D5277F" w:rsidRDefault="006E7350" w:rsidP="00D5277F">
      <w:pPr>
        <w:pStyle w:val="Paragraphedeliste"/>
        <w:numPr>
          <w:ilvl w:val="6"/>
          <w:numId w:val="29"/>
        </w:numPr>
        <w:spacing w:line="360" w:lineRule="auto"/>
        <w:ind w:left="1276"/>
        <w:rPr>
          <w:sz w:val="24"/>
          <w:szCs w:val="24"/>
        </w:rPr>
      </w:pPr>
      <w:r w:rsidRPr="00D5277F">
        <w:rPr>
          <w:sz w:val="24"/>
          <w:szCs w:val="24"/>
        </w:rPr>
        <w:t>Baux</w:t>
      </w:r>
    </w:p>
    <w:p w14:paraId="132F0F8A" w14:textId="77777777" w:rsidR="006E7350" w:rsidRPr="00D5277F" w:rsidRDefault="006E7350" w:rsidP="00D5277F">
      <w:pPr>
        <w:pStyle w:val="Paragraphedeliste"/>
        <w:numPr>
          <w:ilvl w:val="6"/>
          <w:numId w:val="29"/>
        </w:numPr>
        <w:spacing w:line="360" w:lineRule="auto"/>
        <w:ind w:left="1276"/>
        <w:rPr>
          <w:sz w:val="24"/>
          <w:szCs w:val="24"/>
        </w:rPr>
      </w:pPr>
      <w:r w:rsidRPr="00D5277F">
        <w:rPr>
          <w:sz w:val="24"/>
          <w:szCs w:val="24"/>
        </w:rPr>
        <w:t>Cautionnements</w:t>
      </w:r>
    </w:p>
    <w:p w14:paraId="0F73E5D8" w14:textId="77777777" w:rsidR="006E7350" w:rsidRPr="00D5277F" w:rsidRDefault="006E7350" w:rsidP="00D5277F">
      <w:pPr>
        <w:pStyle w:val="Paragraphedeliste"/>
        <w:numPr>
          <w:ilvl w:val="6"/>
          <w:numId w:val="29"/>
        </w:numPr>
        <w:spacing w:line="360" w:lineRule="auto"/>
        <w:ind w:left="1276"/>
        <w:rPr>
          <w:sz w:val="24"/>
          <w:szCs w:val="24"/>
        </w:rPr>
      </w:pPr>
      <w:r w:rsidRPr="00D5277F">
        <w:rPr>
          <w:sz w:val="24"/>
          <w:szCs w:val="24"/>
        </w:rPr>
        <w:t>Prêts</w:t>
      </w:r>
    </w:p>
    <w:p w14:paraId="6C455899" w14:textId="5C77EFCE" w:rsidR="006E7350" w:rsidRPr="00D5277F" w:rsidRDefault="006E7350" w:rsidP="00D5277F">
      <w:pPr>
        <w:pStyle w:val="Paragraphedeliste"/>
        <w:numPr>
          <w:ilvl w:val="6"/>
          <w:numId w:val="29"/>
        </w:numPr>
        <w:spacing w:line="360" w:lineRule="auto"/>
        <w:ind w:left="1276"/>
        <w:rPr>
          <w:sz w:val="24"/>
          <w:szCs w:val="24"/>
        </w:rPr>
      </w:pPr>
      <w:r w:rsidRPr="00D5277F">
        <w:rPr>
          <w:sz w:val="24"/>
          <w:szCs w:val="24"/>
        </w:rPr>
        <w:t>Les polices d’assurance</w:t>
      </w:r>
    </w:p>
    <w:p w14:paraId="3B64CA36" w14:textId="77777777" w:rsidR="006E7350" w:rsidRPr="00D5277F" w:rsidRDefault="006E7350" w:rsidP="00D5277F">
      <w:pPr>
        <w:pStyle w:val="Paragraphedeliste"/>
        <w:numPr>
          <w:ilvl w:val="6"/>
          <w:numId w:val="29"/>
        </w:numPr>
        <w:spacing w:line="360" w:lineRule="auto"/>
        <w:ind w:left="1276"/>
        <w:jc w:val="left"/>
        <w:rPr>
          <w:sz w:val="24"/>
          <w:szCs w:val="24"/>
        </w:rPr>
      </w:pPr>
      <w:r w:rsidRPr="00D5277F">
        <w:rPr>
          <w:sz w:val="24"/>
          <w:szCs w:val="24"/>
        </w:rPr>
        <w:t>Documents d’enregistrement de marques de commerce et autre protection intellectuelle</w:t>
      </w:r>
    </w:p>
    <w:p w14:paraId="24AE515C" w14:textId="77777777" w:rsidR="006E7350" w:rsidRPr="00D5277F" w:rsidRDefault="006E7350" w:rsidP="00D5277F">
      <w:pPr>
        <w:pStyle w:val="Paragraphedeliste"/>
        <w:numPr>
          <w:ilvl w:val="6"/>
          <w:numId w:val="29"/>
        </w:numPr>
        <w:spacing w:line="360" w:lineRule="auto"/>
        <w:ind w:left="1276"/>
        <w:rPr>
          <w:sz w:val="24"/>
          <w:szCs w:val="24"/>
        </w:rPr>
      </w:pPr>
      <w:r w:rsidRPr="00D5277F">
        <w:rPr>
          <w:sz w:val="24"/>
          <w:szCs w:val="24"/>
        </w:rPr>
        <w:t>Preuve de constitution de l’entreprise</w:t>
      </w:r>
    </w:p>
    <w:p w14:paraId="4E7404CC" w14:textId="77777777" w:rsidR="006E7350" w:rsidRPr="00D5277F" w:rsidRDefault="006E7350" w:rsidP="00D5277F">
      <w:pPr>
        <w:pStyle w:val="Paragraphedeliste"/>
        <w:numPr>
          <w:ilvl w:val="6"/>
          <w:numId w:val="29"/>
        </w:numPr>
        <w:spacing w:line="360" w:lineRule="auto"/>
        <w:ind w:left="1276"/>
        <w:rPr>
          <w:sz w:val="24"/>
          <w:szCs w:val="24"/>
        </w:rPr>
      </w:pPr>
      <w:r w:rsidRPr="00D5277F">
        <w:rPr>
          <w:sz w:val="24"/>
          <w:szCs w:val="24"/>
        </w:rPr>
        <w:t>Etc.</w:t>
      </w:r>
    </w:p>
    <w:p w14:paraId="53E8DFCC" w14:textId="77777777" w:rsidR="006E7350" w:rsidRPr="00D5277F" w:rsidRDefault="006E7350" w:rsidP="00D5277F">
      <w:pPr>
        <w:pStyle w:val="Paragraphedeliste"/>
        <w:spacing w:line="360" w:lineRule="auto"/>
        <w:rPr>
          <w:sz w:val="24"/>
          <w:szCs w:val="24"/>
        </w:rPr>
      </w:pPr>
      <w:r w:rsidRPr="00D5277F">
        <w:rPr>
          <w:sz w:val="24"/>
          <w:szCs w:val="24"/>
        </w:rPr>
        <w:t>L’offre de financement de partenaires financiers (s’il y a lieu)</w:t>
      </w:r>
    </w:p>
    <w:p w14:paraId="27DE7F36" w14:textId="77777777" w:rsidR="006E7350" w:rsidRPr="00D5277F" w:rsidRDefault="006E7350" w:rsidP="00D5277F">
      <w:pPr>
        <w:pStyle w:val="Paragraphedeliste"/>
        <w:spacing w:line="360" w:lineRule="auto"/>
        <w:rPr>
          <w:sz w:val="24"/>
          <w:szCs w:val="24"/>
        </w:rPr>
      </w:pPr>
      <w:r w:rsidRPr="00D5277F">
        <w:rPr>
          <w:sz w:val="24"/>
          <w:szCs w:val="24"/>
        </w:rPr>
        <w:t>Convention entre actionnaires et autres documents juridiques</w:t>
      </w:r>
    </w:p>
    <w:p w14:paraId="1DC2F5E3" w14:textId="77777777" w:rsidR="006E7350" w:rsidRPr="00D5277F" w:rsidRDefault="006E7350" w:rsidP="00D5277F">
      <w:pPr>
        <w:pStyle w:val="Paragraphedeliste"/>
        <w:spacing w:line="360" w:lineRule="auto"/>
        <w:rPr>
          <w:sz w:val="24"/>
          <w:szCs w:val="24"/>
        </w:rPr>
      </w:pPr>
      <w:r w:rsidRPr="00D5277F">
        <w:rPr>
          <w:sz w:val="24"/>
          <w:szCs w:val="24"/>
        </w:rPr>
        <w:t>Contrat d’acquisition et autres documents relatifs à la transaction</w:t>
      </w:r>
    </w:p>
    <w:p w14:paraId="5B5FD2F0" w14:textId="53CF8A75" w:rsidR="006E7350" w:rsidRPr="00D5277F" w:rsidRDefault="006E7350" w:rsidP="00D5277F">
      <w:pPr>
        <w:pStyle w:val="Paragraphedeliste"/>
        <w:spacing w:line="360" w:lineRule="auto"/>
        <w:rPr>
          <w:sz w:val="24"/>
          <w:szCs w:val="24"/>
        </w:rPr>
      </w:pPr>
      <w:r w:rsidRPr="00D5277F">
        <w:rPr>
          <w:sz w:val="24"/>
          <w:szCs w:val="24"/>
        </w:rPr>
        <w:t xml:space="preserve">Les autres documents pertinents </w:t>
      </w:r>
    </w:p>
    <w:p w14:paraId="062C3A5A" w14:textId="77777777" w:rsidR="006E7350" w:rsidRPr="00D5277F" w:rsidRDefault="006E7350" w:rsidP="00D5277F">
      <w:pPr>
        <w:pStyle w:val="Paragraphedeliste"/>
        <w:numPr>
          <w:ilvl w:val="6"/>
          <w:numId w:val="29"/>
        </w:numPr>
        <w:spacing w:line="360" w:lineRule="auto"/>
        <w:ind w:left="1560"/>
        <w:rPr>
          <w:sz w:val="24"/>
          <w:szCs w:val="24"/>
        </w:rPr>
      </w:pPr>
      <w:r w:rsidRPr="00D5277F">
        <w:rPr>
          <w:sz w:val="24"/>
          <w:szCs w:val="24"/>
        </w:rPr>
        <w:t>Outils promotionnels de l’entreprise</w:t>
      </w:r>
    </w:p>
    <w:p w14:paraId="69C73728" w14:textId="77777777" w:rsidR="006E7350" w:rsidRPr="00D5277F" w:rsidRDefault="006E7350" w:rsidP="00D5277F">
      <w:pPr>
        <w:pStyle w:val="Paragraphedeliste"/>
        <w:numPr>
          <w:ilvl w:val="6"/>
          <w:numId w:val="29"/>
        </w:numPr>
        <w:spacing w:line="360" w:lineRule="auto"/>
        <w:ind w:left="1560"/>
        <w:rPr>
          <w:sz w:val="24"/>
          <w:szCs w:val="24"/>
        </w:rPr>
      </w:pPr>
      <w:r w:rsidRPr="00D5277F">
        <w:rPr>
          <w:sz w:val="24"/>
          <w:szCs w:val="24"/>
        </w:rPr>
        <w:t>Analyse de marché</w:t>
      </w:r>
    </w:p>
    <w:p w14:paraId="1A9BD6AB" w14:textId="00378C21" w:rsidR="006E7350" w:rsidRPr="00AE7C2B" w:rsidRDefault="006E7350" w:rsidP="00D5277F">
      <w:pPr>
        <w:pStyle w:val="Paragraphedeliste"/>
        <w:numPr>
          <w:ilvl w:val="6"/>
          <w:numId w:val="29"/>
        </w:numPr>
        <w:spacing w:line="360" w:lineRule="auto"/>
        <w:ind w:left="1560"/>
      </w:pPr>
      <w:r w:rsidRPr="00D5277F">
        <w:rPr>
          <w:sz w:val="24"/>
          <w:szCs w:val="24"/>
        </w:rPr>
        <w:t>Carne</w:t>
      </w:r>
      <w:r w:rsidRPr="00AE7C2B">
        <w:t>t de commande</w:t>
      </w:r>
      <w:r w:rsidR="002F7E91">
        <w:t>s</w:t>
      </w:r>
    </w:p>
    <w:p w14:paraId="67872F7E" w14:textId="77777777" w:rsidR="005E5F95" w:rsidRPr="004925E9" w:rsidRDefault="005E5F95" w:rsidP="00451E82"/>
    <w:sectPr w:rsidR="005E5F95" w:rsidRPr="004925E9" w:rsidSect="002D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5FF1" w14:textId="77777777" w:rsidR="00FA15A4" w:rsidRDefault="00FA15A4" w:rsidP="00451E82">
      <w:r>
        <w:separator/>
      </w:r>
    </w:p>
  </w:endnote>
  <w:endnote w:type="continuationSeparator" w:id="0">
    <w:p w14:paraId="1C99484C" w14:textId="77777777" w:rsidR="00FA15A4" w:rsidRDefault="00FA15A4" w:rsidP="0045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699D" w14:textId="77777777" w:rsidR="002F7E91" w:rsidRDefault="002F7E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5C7C" w14:textId="77777777" w:rsidR="002F7E91" w:rsidRDefault="002F7E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ABD1" w14:textId="77777777" w:rsidR="002F7E91" w:rsidRDefault="002F7E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9CB0" w14:textId="77777777" w:rsidR="00FA15A4" w:rsidRDefault="00FA15A4" w:rsidP="00451E82">
      <w:r>
        <w:separator/>
      </w:r>
    </w:p>
  </w:footnote>
  <w:footnote w:type="continuationSeparator" w:id="0">
    <w:p w14:paraId="175C3072" w14:textId="77777777" w:rsidR="00FA15A4" w:rsidRDefault="00FA15A4" w:rsidP="0045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2035" w14:textId="77777777" w:rsidR="002F7E91" w:rsidRDefault="002F7E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76DC" w14:textId="77777777" w:rsidR="002F7E91" w:rsidRDefault="002F7E9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6EDC" w14:textId="77777777" w:rsidR="002F7E91" w:rsidRDefault="002F7E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2F3"/>
    <w:multiLevelType w:val="hybridMultilevel"/>
    <w:tmpl w:val="8206A92E"/>
    <w:lvl w:ilvl="0" w:tplc="2716E7C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3A84"/>
    <w:multiLevelType w:val="hybridMultilevel"/>
    <w:tmpl w:val="491C48EE"/>
    <w:lvl w:ilvl="0" w:tplc="2716E7C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835"/>
    <w:multiLevelType w:val="hybridMultilevel"/>
    <w:tmpl w:val="9C4485A2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CF4711"/>
    <w:multiLevelType w:val="hybridMultilevel"/>
    <w:tmpl w:val="34004D9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72F67"/>
    <w:multiLevelType w:val="hybridMultilevel"/>
    <w:tmpl w:val="9162CEE0"/>
    <w:lvl w:ilvl="0" w:tplc="2716E7CE">
      <w:start w:val="1"/>
      <w:numFmt w:val="bullet"/>
      <w:lvlText w:val=""/>
      <w:lvlJc w:val="left"/>
      <w:pPr>
        <w:ind w:left="1146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3520C4"/>
    <w:multiLevelType w:val="hybridMultilevel"/>
    <w:tmpl w:val="FBF4612C"/>
    <w:lvl w:ilvl="0" w:tplc="2716E7C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45283"/>
    <w:multiLevelType w:val="hybridMultilevel"/>
    <w:tmpl w:val="83DE6C9A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0249B0"/>
    <w:multiLevelType w:val="hybridMultilevel"/>
    <w:tmpl w:val="325422DA"/>
    <w:lvl w:ilvl="0" w:tplc="56685044">
      <w:start w:val="1"/>
      <w:numFmt w:val="bullet"/>
      <w:pStyle w:val="Paragraphedeliste"/>
      <w:lvlText w:val=""/>
      <w:lvlJc w:val="left"/>
      <w:pPr>
        <w:ind w:left="1146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010182"/>
    <w:multiLevelType w:val="hybridMultilevel"/>
    <w:tmpl w:val="26EC9DDE"/>
    <w:lvl w:ilvl="0" w:tplc="2716E7C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D596F"/>
    <w:multiLevelType w:val="hybridMultilevel"/>
    <w:tmpl w:val="189C5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2716E7CE">
      <w:start w:val="1"/>
      <w:numFmt w:val="bullet"/>
      <w:lvlText w:val=""/>
      <w:lvlJc w:val="left"/>
      <w:pPr>
        <w:ind w:left="5040" w:hanging="360"/>
      </w:pPr>
      <w:rPr>
        <w:rFonts w:ascii="Wingdings 3" w:hAnsi="Wingdings 3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CA8"/>
    <w:multiLevelType w:val="hybridMultilevel"/>
    <w:tmpl w:val="14F43698"/>
    <w:lvl w:ilvl="0" w:tplc="38AC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F02C52"/>
    <w:multiLevelType w:val="hybridMultilevel"/>
    <w:tmpl w:val="E3A0F69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8B45F2"/>
    <w:multiLevelType w:val="hybridMultilevel"/>
    <w:tmpl w:val="46A8EDD0"/>
    <w:lvl w:ilvl="0" w:tplc="DB26C87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strike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77BC7"/>
    <w:multiLevelType w:val="hybridMultilevel"/>
    <w:tmpl w:val="9FAE6424"/>
    <w:lvl w:ilvl="0" w:tplc="2716E7CE">
      <w:start w:val="1"/>
      <w:numFmt w:val="bullet"/>
      <w:lvlText w:val=""/>
      <w:lvlJc w:val="left"/>
      <w:pPr>
        <w:ind w:left="1146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2AA1540"/>
    <w:multiLevelType w:val="hybridMultilevel"/>
    <w:tmpl w:val="E84AEE9A"/>
    <w:lvl w:ilvl="0" w:tplc="2716E7C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D10D5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38C6735"/>
    <w:multiLevelType w:val="hybridMultilevel"/>
    <w:tmpl w:val="DAD2460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4062AE"/>
    <w:multiLevelType w:val="multilevel"/>
    <w:tmpl w:val="A60CB9A4"/>
    <w:lvl w:ilvl="0">
      <w:start w:val="1"/>
      <w:numFmt w:val="decimal"/>
      <w:pStyle w:val="Titre1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55E32C33"/>
    <w:multiLevelType w:val="hybridMultilevel"/>
    <w:tmpl w:val="924049D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4B02F7"/>
    <w:multiLevelType w:val="hybridMultilevel"/>
    <w:tmpl w:val="BA586D7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5F471D"/>
    <w:multiLevelType w:val="hybridMultilevel"/>
    <w:tmpl w:val="ED14C5D4"/>
    <w:lvl w:ilvl="0" w:tplc="2716E7C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A73EF"/>
    <w:multiLevelType w:val="hybridMultilevel"/>
    <w:tmpl w:val="29029E48"/>
    <w:lvl w:ilvl="0" w:tplc="95E8833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strike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E4399"/>
    <w:multiLevelType w:val="hybridMultilevel"/>
    <w:tmpl w:val="FCFE5E9E"/>
    <w:lvl w:ilvl="0" w:tplc="2716E7C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64FB9"/>
    <w:multiLevelType w:val="hybridMultilevel"/>
    <w:tmpl w:val="74C888A6"/>
    <w:lvl w:ilvl="0" w:tplc="2716E7CE">
      <w:start w:val="1"/>
      <w:numFmt w:val="bullet"/>
      <w:lvlText w:val=""/>
      <w:lvlJc w:val="left"/>
      <w:pPr>
        <w:ind w:left="1429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BC402ED"/>
    <w:multiLevelType w:val="hybridMultilevel"/>
    <w:tmpl w:val="1FFC7CF8"/>
    <w:lvl w:ilvl="0" w:tplc="2716E7C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814D2"/>
    <w:multiLevelType w:val="hybridMultilevel"/>
    <w:tmpl w:val="F5AC8D8E"/>
    <w:lvl w:ilvl="0" w:tplc="2716E7CE">
      <w:start w:val="1"/>
      <w:numFmt w:val="bullet"/>
      <w:lvlText w:val=""/>
      <w:lvlJc w:val="left"/>
      <w:pPr>
        <w:ind w:left="1146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8B2D47"/>
    <w:multiLevelType w:val="hybridMultilevel"/>
    <w:tmpl w:val="16BC8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16E7CE">
      <w:start w:val="1"/>
      <w:numFmt w:val="bullet"/>
      <w:lvlText w:val=""/>
      <w:lvlJc w:val="left"/>
      <w:pPr>
        <w:ind w:left="4320" w:hanging="360"/>
      </w:pPr>
      <w:rPr>
        <w:rFonts w:ascii="Wingdings 3" w:hAnsi="Wingdings 3" w:hint="default"/>
      </w:rPr>
    </w:lvl>
    <w:lvl w:ilvl="6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F45E9"/>
    <w:multiLevelType w:val="hybridMultilevel"/>
    <w:tmpl w:val="7F7C53A6"/>
    <w:lvl w:ilvl="0" w:tplc="2716E7CE">
      <w:start w:val="1"/>
      <w:numFmt w:val="bullet"/>
      <w:lvlText w:val=""/>
      <w:lvlJc w:val="left"/>
      <w:pPr>
        <w:ind w:left="1429" w:hanging="360"/>
      </w:pPr>
      <w:rPr>
        <w:rFonts w:ascii="Wingdings 3" w:hAnsi="Wingdings 3" w:hint="default"/>
      </w:rPr>
    </w:lvl>
    <w:lvl w:ilvl="1" w:tplc="0C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576B1C"/>
    <w:multiLevelType w:val="hybridMultilevel"/>
    <w:tmpl w:val="9C260B1A"/>
    <w:lvl w:ilvl="0" w:tplc="9FDAF0C8">
      <w:start w:val="1"/>
      <w:numFmt w:val="decimal"/>
      <w:pStyle w:val="Titre3"/>
      <w:lvlText w:val="%1.1.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pStyle w:val="Titre3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7B3935"/>
    <w:multiLevelType w:val="multilevel"/>
    <w:tmpl w:val="5F4E8B9A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  <w:color w:val="FFFFFF" w:themeColor="background1"/>
      </w:rPr>
    </w:lvl>
    <w:lvl w:ilvl="1">
      <w:start w:val="1"/>
      <w:numFmt w:val="decimal"/>
      <w:pStyle w:val="Titre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2"/>
  </w:num>
  <w:num w:numId="5">
    <w:abstractNumId w:val="22"/>
  </w:num>
  <w:num w:numId="6">
    <w:abstractNumId w:val="24"/>
  </w:num>
  <w:num w:numId="7">
    <w:abstractNumId w:val="14"/>
  </w:num>
  <w:num w:numId="8">
    <w:abstractNumId w:val="5"/>
  </w:num>
  <w:num w:numId="9">
    <w:abstractNumId w:val="21"/>
  </w:num>
  <w:num w:numId="10">
    <w:abstractNumId w:val="15"/>
  </w:num>
  <w:num w:numId="11">
    <w:abstractNumId w:val="20"/>
  </w:num>
  <w:num w:numId="12">
    <w:abstractNumId w:val="18"/>
  </w:num>
  <w:num w:numId="13">
    <w:abstractNumId w:val="19"/>
  </w:num>
  <w:num w:numId="14">
    <w:abstractNumId w:val="11"/>
  </w:num>
  <w:num w:numId="15">
    <w:abstractNumId w:val="3"/>
  </w:num>
  <w:num w:numId="16">
    <w:abstractNumId w:val="10"/>
  </w:num>
  <w:num w:numId="17">
    <w:abstractNumId w:val="6"/>
  </w:num>
  <w:num w:numId="18">
    <w:abstractNumId w:val="16"/>
  </w:num>
  <w:num w:numId="19">
    <w:abstractNumId w:val="2"/>
  </w:num>
  <w:num w:numId="20">
    <w:abstractNumId w:val="23"/>
  </w:num>
  <w:num w:numId="21">
    <w:abstractNumId w:val="27"/>
  </w:num>
  <w:num w:numId="22">
    <w:abstractNumId w:val="13"/>
  </w:num>
  <w:num w:numId="23">
    <w:abstractNumId w:val="7"/>
  </w:num>
  <w:num w:numId="24">
    <w:abstractNumId w:val="25"/>
  </w:num>
  <w:num w:numId="25">
    <w:abstractNumId w:val="4"/>
  </w:num>
  <w:num w:numId="26">
    <w:abstractNumId w:val="8"/>
  </w:num>
  <w:num w:numId="27">
    <w:abstractNumId w:val="1"/>
  </w:num>
  <w:num w:numId="28">
    <w:abstractNumId w:val="0"/>
  </w:num>
  <w:num w:numId="29">
    <w:abstractNumId w:val="26"/>
  </w:num>
  <w:num w:numId="30">
    <w:abstractNumId w:val="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DB"/>
    <w:rsid w:val="00000426"/>
    <w:rsid w:val="00011552"/>
    <w:rsid w:val="00012D2E"/>
    <w:rsid w:val="00020DF8"/>
    <w:rsid w:val="00023CB7"/>
    <w:rsid w:val="00035E14"/>
    <w:rsid w:val="00053F61"/>
    <w:rsid w:val="00092DF5"/>
    <w:rsid w:val="00093B1D"/>
    <w:rsid w:val="000C2AB3"/>
    <w:rsid w:val="000C2CA3"/>
    <w:rsid w:val="000F2D59"/>
    <w:rsid w:val="000F6614"/>
    <w:rsid w:val="00102588"/>
    <w:rsid w:val="0011282C"/>
    <w:rsid w:val="0011531C"/>
    <w:rsid w:val="0012078B"/>
    <w:rsid w:val="00120FC5"/>
    <w:rsid w:val="001220E7"/>
    <w:rsid w:val="001278CF"/>
    <w:rsid w:val="001419AC"/>
    <w:rsid w:val="00161BFD"/>
    <w:rsid w:val="0016363A"/>
    <w:rsid w:val="001679F1"/>
    <w:rsid w:val="00197AAF"/>
    <w:rsid w:val="001A41D3"/>
    <w:rsid w:val="001B0361"/>
    <w:rsid w:val="001B19BE"/>
    <w:rsid w:val="001B7444"/>
    <w:rsid w:val="001C3140"/>
    <w:rsid w:val="001C6DDE"/>
    <w:rsid w:val="001D6C2A"/>
    <w:rsid w:val="001E2337"/>
    <w:rsid w:val="001E25D0"/>
    <w:rsid w:val="001F6729"/>
    <w:rsid w:val="002049EB"/>
    <w:rsid w:val="00234CEB"/>
    <w:rsid w:val="00242937"/>
    <w:rsid w:val="00264ADB"/>
    <w:rsid w:val="002821A4"/>
    <w:rsid w:val="00282889"/>
    <w:rsid w:val="00282B89"/>
    <w:rsid w:val="00291455"/>
    <w:rsid w:val="00293EF5"/>
    <w:rsid w:val="002A139B"/>
    <w:rsid w:val="002A1DA6"/>
    <w:rsid w:val="002A2B5F"/>
    <w:rsid w:val="002A79D9"/>
    <w:rsid w:val="002B60E2"/>
    <w:rsid w:val="002B61C1"/>
    <w:rsid w:val="002C07AB"/>
    <w:rsid w:val="002C53CF"/>
    <w:rsid w:val="002D1EFC"/>
    <w:rsid w:val="002D37C1"/>
    <w:rsid w:val="002E552F"/>
    <w:rsid w:val="002F7E91"/>
    <w:rsid w:val="00301B76"/>
    <w:rsid w:val="00306D7F"/>
    <w:rsid w:val="00307BCE"/>
    <w:rsid w:val="00314592"/>
    <w:rsid w:val="00337753"/>
    <w:rsid w:val="00340CBC"/>
    <w:rsid w:val="003504C8"/>
    <w:rsid w:val="00354085"/>
    <w:rsid w:val="0035563B"/>
    <w:rsid w:val="00355734"/>
    <w:rsid w:val="003624C3"/>
    <w:rsid w:val="00366F3A"/>
    <w:rsid w:val="00375852"/>
    <w:rsid w:val="00377C90"/>
    <w:rsid w:val="003871DA"/>
    <w:rsid w:val="003A0241"/>
    <w:rsid w:val="003A0DB0"/>
    <w:rsid w:val="003A449A"/>
    <w:rsid w:val="003B1E0D"/>
    <w:rsid w:val="003B4BAA"/>
    <w:rsid w:val="003B7D93"/>
    <w:rsid w:val="003C02C1"/>
    <w:rsid w:val="003C6D5A"/>
    <w:rsid w:val="003D59AC"/>
    <w:rsid w:val="003E138E"/>
    <w:rsid w:val="003E7B1B"/>
    <w:rsid w:val="003F501A"/>
    <w:rsid w:val="004049C1"/>
    <w:rsid w:val="00414B06"/>
    <w:rsid w:val="0042131F"/>
    <w:rsid w:val="00430A1C"/>
    <w:rsid w:val="004311A3"/>
    <w:rsid w:val="0043299D"/>
    <w:rsid w:val="00433132"/>
    <w:rsid w:val="00433ABD"/>
    <w:rsid w:val="004502A0"/>
    <w:rsid w:val="00451E82"/>
    <w:rsid w:val="00480311"/>
    <w:rsid w:val="004805D6"/>
    <w:rsid w:val="00481BC0"/>
    <w:rsid w:val="004925E9"/>
    <w:rsid w:val="00495BC3"/>
    <w:rsid w:val="004A58A5"/>
    <w:rsid w:val="004B1469"/>
    <w:rsid w:val="004E5DC0"/>
    <w:rsid w:val="004F0890"/>
    <w:rsid w:val="004F2F70"/>
    <w:rsid w:val="0050107B"/>
    <w:rsid w:val="00502FED"/>
    <w:rsid w:val="0050702E"/>
    <w:rsid w:val="0051190B"/>
    <w:rsid w:val="00514B76"/>
    <w:rsid w:val="00527196"/>
    <w:rsid w:val="005466A1"/>
    <w:rsid w:val="00556916"/>
    <w:rsid w:val="0055749C"/>
    <w:rsid w:val="00572BCC"/>
    <w:rsid w:val="00574C96"/>
    <w:rsid w:val="00596271"/>
    <w:rsid w:val="005A3516"/>
    <w:rsid w:val="005B1A4F"/>
    <w:rsid w:val="005C0DFC"/>
    <w:rsid w:val="005C0E24"/>
    <w:rsid w:val="005C38A6"/>
    <w:rsid w:val="005D14F6"/>
    <w:rsid w:val="005D7CC2"/>
    <w:rsid w:val="005E30C2"/>
    <w:rsid w:val="005E509A"/>
    <w:rsid w:val="005E5EBD"/>
    <w:rsid w:val="005E5F95"/>
    <w:rsid w:val="006034D3"/>
    <w:rsid w:val="006101D2"/>
    <w:rsid w:val="006106FB"/>
    <w:rsid w:val="00612622"/>
    <w:rsid w:val="006212E4"/>
    <w:rsid w:val="00624799"/>
    <w:rsid w:val="0062579C"/>
    <w:rsid w:val="00637EB1"/>
    <w:rsid w:val="0065155C"/>
    <w:rsid w:val="00663CA0"/>
    <w:rsid w:val="00671FE2"/>
    <w:rsid w:val="00674D2D"/>
    <w:rsid w:val="00687920"/>
    <w:rsid w:val="00694D70"/>
    <w:rsid w:val="006A219F"/>
    <w:rsid w:val="006C4FAA"/>
    <w:rsid w:val="006E58F0"/>
    <w:rsid w:val="006E7350"/>
    <w:rsid w:val="006F6B12"/>
    <w:rsid w:val="00703F29"/>
    <w:rsid w:val="0070711E"/>
    <w:rsid w:val="007072E4"/>
    <w:rsid w:val="007148BC"/>
    <w:rsid w:val="00720515"/>
    <w:rsid w:val="007210AD"/>
    <w:rsid w:val="007216DD"/>
    <w:rsid w:val="0072194A"/>
    <w:rsid w:val="00731334"/>
    <w:rsid w:val="007438B4"/>
    <w:rsid w:val="00746F52"/>
    <w:rsid w:val="00750E45"/>
    <w:rsid w:val="00753B65"/>
    <w:rsid w:val="007612F2"/>
    <w:rsid w:val="0076390D"/>
    <w:rsid w:val="00783CCF"/>
    <w:rsid w:val="00785B38"/>
    <w:rsid w:val="00796F96"/>
    <w:rsid w:val="007A0F1C"/>
    <w:rsid w:val="007A385C"/>
    <w:rsid w:val="007B3418"/>
    <w:rsid w:val="007F29F7"/>
    <w:rsid w:val="007F4BCF"/>
    <w:rsid w:val="008023AD"/>
    <w:rsid w:val="00803527"/>
    <w:rsid w:val="00807D76"/>
    <w:rsid w:val="00810AB7"/>
    <w:rsid w:val="0082235E"/>
    <w:rsid w:val="008561DC"/>
    <w:rsid w:val="008579A0"/>
    <w:rsid w:val="00867AE6"/>
    <w:rsid w:val="00870C7F"/>
    <w:rsid w:val="00882CC5"/>
    <w:rsid w:val="00887832"/>
    <w:rsid w:val="00887D85"/>
    <w:rsid w:val="008911A0"/>
    <w:rsid w:val="00893981"/>
    <w:rsid w:val="00894AC8"/>
    <w:rsid w:val="008A2C24"/>
    <w:rsid w:val="008B374E"/>
    <w:rsid w:val="008B5A85"/>
    <w:rsid w:val="008C1EA4"/>
    <w:rsid w:val="008C5D5A"/>
    <w:rsid w:val="008C6234"/>
    <w:rsid w:val="008D2EB5"/>
    <w:rsid w:val="008D3C25"/>
    <w:rsid w:val="008D3D09"/>
    <w:rsid w:val="008D62A5"/>
    <w:rsid w:val="008E791C"/>
    <w:rsid w:val="008F4354"/>
    <w:rsid w:val="0091291D"/>
    <w:rsid w:val="00914A6C"/>
    <w:rsid w:val="00921628"/>
    <w:rsid w:val="00924339"/>
    <w:rsid w:val="00931328"/>
    <w:rsid w:val="009408D2"/>
    <w:rsid w:val="00943382"/>
    <w:rsid w:val="00943DB6"/>
    <w:rsid w:val="0094451B"/>
    <w:rsid w:val="00966D26"/>
    <w:rsid w:val="00971536"/>
    <w:rsid w:val="00974285"/>
    <w:rsid w:val="0097452D"/>
    <w:rsid w:val="00990823"/>
    <w:rsid w:val="009A67AF"/>
    <w:rsid w:val="009B5C2B"/>
    <w:rsid w:val="009C435C"/>
    <w:rsid w:val="009F1F0A"/>
    <w:rsid w:val="009F64C7"/>
    <w:rsid w:val="009F67E0"/>
    <w:rsid w:val="00A031DB"/>
    <w:rsid w:val="00A16D6B"/>
    <w:rsid w:val="00A22910"/>
    <w:rsid w:val="00A314D4"/>
    <w:rsid w:val="00A55CBA"/>
    <w:rsid w:val="00A81F53"/>
    <w:rsid w:val="00A9281A"/>
    <w:rsid w:val="00AB5A58"/>
    <w:rsid w:val="00AC6833"/>
    <w:rsid w:val="00AD4A1E"/>
    <w:rsid w:val="00AD4F24"/>
    <w:rsid w:val="00AD5396"/>
    <w:rsid w:val="00AE4643"/>
    <w:rsid w:val="00AE52AC"/>
    <w:rsid w:val="00AE6420"/>
    <w:rsid w:val="00AE771E"/>
    <w:rsid w:val="00AE7C2B"/>
    <w:rsid w:val="00AF5786"/>
    <w:rsid w:val="00B03962"/>
    <w:rsid w:val="00B074F6"/>
    <w:rsid w:val="00B16C9F"/>
    <w:rsid w:val="00B21916"/>
    <w:rsid w:val="00B2364D"/>
    <w:rsid w:val="00B239CB"/>
    <w:rsid w:val="00B24960"/>
    <w:rsid w:val="00B3671B"/>
    <w:rsid w:val="00B6682D"/>
    <w:rsid w:val="00B826B8"/>
    <w:rsid w:val="00B93138"/>
    <w:rsid w:val="00BA02DA"/>
    <w:rsid w:val="00BB0A89"/>
    <w:rsid w:val="00BC5506"/>
    <w:rsid w:val="00BD1BE2"/>
    <w:rsid w:val="00BD3C28"/>
    <w:rsid w:val="00BE3014"/>
    <w:rsid w:val="00BE4797"/>
    <w:rsid w:val="00BE4EB9"/>
    <w:rsid w:val="00BF2E3B"/>
    <w:rsid w:val="00BF5C13"/>
    <w:rsid w:val="00C02335"/>
    <w:rsid w:val="00C02F4D"/>
    <w:rsid w:val="00C14018"/>
    <w:rsid w:val="00C26990"/>
    <w:rsid w:val="00C26E76"/>
    <w:rsid w:val="00C27388"/>
    <w:rsid w:val="00C30E0D"/>
    <w:rsid w:val="00C330AC"/>
    <w:rsid w:val="00C3712C"/>
    <w:rsid w:val="00C61CBF"/>
    <w:rsid w:val="00C74D7B"/>
    <w:rsid w:val="00CB55F9"/>
    <w:rsid w:val="00CC26DF"/>
    <w:rsid w:val="00CC4F28"/>
    <w:rsid w:val="00CD13B2"/>
    <w:rsid w:val="00CD484C"/>
    <w:rsid w:val="00CD753D"/>
    <w:rsid w:val="00D008E7"/>
    <w:rsid w:val="00D15A25"/>
    <w:rsid w:val="00D22602"/>
    <w:rsid w:val="00D2453C"/>
    <w:rsid w:val="00D24905"/>
    <w:rsid w:val="00D2749D"/>
    <w:rsid w:val="00D27E92"/>
    <w:rsid w:val="00D310D0"/>
    <w:rsid w:val="00D3187C"/>
    <w:rsid w:val="00D35B47"/>
    <w:rsid w:val="00D35C75"/>
    <w:rsid w:val="00D52042"/>
    <w:rsid w:val="00D5277F"/>
    <w:rsid w:val="00D5359A"/>
    <w:rsid w:val="00D5383C"/>
    <w:rsid w:val="00D65240"/>
    <w:rsid w:val="00D70479"/>
    <w:rsid w:val="00DB0486"/>
    <w:rsid w:val="00DB7B91"/>
    <w:rsid w:val="00DC2AFE"/>
    <w:rsid w:val="00DD6B82"/>
    <w:rsid w:val="00DE46BD"/>
    <w:rsid w:val="00DF0580"/>
    <w:rsid w:val="00DF1099"/>
    <w:rsid w:val="00E02E19"/>
    <w:rsid w:val="00E10ADF"/>
    <w:rsid w:val="00E226D6"/>
    <w:rsid w:val="00E316E9"/>
    <w:rsid w:val="00E34390"/>
    <w:rsid w:val="00E44882"/>
    <w:rsid w:val="00E63B3C"/>
    <w:rsid w:val="00E75558"/>
    <w:rsid w:val="00E923C0"/>
    <w:rsid w:val="00E952E2"/>
    <w:rsid w:val="00EA56D0"/>
    <w:rsid w:val="00EB11C9"/>
    <w:rsid w:val="00EB5757"/>
    <w:rsid w:val="00EC1AA4"/>
    <w:rsid w:val="00EC1E46"/>
    <w:rsid w:val="00EE5C0E"/>
    <w:rsid w:val="00EE684C"/>
    <w:rsid w:val="00EE6C85"/>
    <w:rsid w:val="00EF152F"/>
    <w:rsid w:val="00EF1A06"/>
    <w:rsid w:val="00EF5F59"/>
    <w:rsid w:val="00F047D7"/>
    <w:rsid w:val="00F12629"/>
    <w:rsid w:val="00F15514"/>
    <w:rsid w:val="00F16A44"/>
    <w:rsid w:val="00F315A3"/>
    <w:rsid w:val="00F51F86"/>
    <w:rsid w:val="00F557E9"/>
    <w:rsid w:val="00F57406"/>
    <w:rsid w:val="00F63760"/>
    <w:rsid w:val="00F844C4"/>
    <w:rsid w:val="00F92D0E"/>
    <w:rsid w:val="00FA15A4"/>
    <w:rsid w:val="00FA64A5"/>
    <w:rsid w:val="00FB43E0"/>
    <w:rsid w:val="00FB7BFA"/>
    <w:rsid w:val="00FC4626"/>
    <w:rsid w:val="00FC7674"/>
    <w:rsid w:val="00FE3662"/>
    <w:rsid w:val="00FF2434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F741"/>
  <w15:docId w15:val="{72DFD7E3-41E0-4373-BE18-36B98B9C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E82"/>
    <w:pPr>
      <w:spacing w:after="120" w:line="276" w:lineRule="auto"/>
      <w:ind w:left="709"/>
      <w:jc w:val="both"/>
    </w:pPr>
    <w:rPr>
      <w:rFonts w:ascii="Tahoma" w:hAnsi="Tahoma"/>
      <w:lang w:val="fr-CA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50107B"/>
    <w:pPr>
      <w:numPr>
        <w:numId w:val="1"/>
      </w:numPr>
      <w:pBdr>
        <w:top w:val="single" w:sz="4" w:space="1" w:color="C77428"/>
        <w:left w:val="single" w:sz="4" w:space="4" w:color="C77428"/>
        <w:bottom w:val="single" w:sz="4" w:space="1" w:color="C77428"/>
        <w:right w:val="single" w:sz="4" w:space="4" w:color="C77428"/>
      </w:pBdr>
      <w:shd w:val="clear" w:color="auto" w:fill="C77428"/>
      <w:ind w:left="360"/>
      <w:outlineLvl w:val="0"/>
    </w:pPr>
    <w:rPr>
      <w:rFonts w:cs="Tahoma"/>
      <w:b/>
      <w:sz w:val="28"/>
      <w:szCs w:val="28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451E82"/>
    <w:pPr>
      <w:numPr>
        <w:ilvl w:val="1"/>
        <w:numId w:val="3"/>
      </w:numPr>
      <w:spacing w:before="240"/>
      <w:contextualSpacing w:val="0"/>
      <w:outlineLvl w:val="1"/>
    </w:pPr>
    <w:rPr>
      <w:rFonts w:cs="Tahoma"/>
      <w:b/>
      <w:sz w:val="24"/>
      <w:szCs w:val="24"/>
    </w:rPr>
  </w:style>
  <w:style w:type="paragraph" w:styleId="Titre3">
    <w:name w:val="heading 3"/>
    <w:basedOn w:val="Titre2"/>
    <w:next w:val="Normal"/>
    <w:link w:val="Titre3Car"/>
    <w:uiPriority w:val="9"/>
    <w:unhideWhenUsed/>
    <w:rsid w:val="00C3712C"/>
    <w:pPr>
      <w:numPr>
        <w:numId w:val="2"/>
      </w:numPr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466A1"/>
    <w:pPr>
      <w:jc w:val="left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682D"/>
    <w:pPr>
      <w:numPr>
        <w:numId w:val="23"/>
      </w:numPr>
      <w:ind w:left="851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6C85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C8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F1A06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EF1A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1A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1A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1A06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7F2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0107B"/>
    <w:rPr>
      <w:rFonts w:ascii="Tahoma" w:hAnsi="Tahoma" w:cs="Tahoma"/>
      <w:b/>
      <w:sz w:val="28"/>
      <w:szCs w:val="28"/>
      <w:shd w:val="clear" w:color="auto" w:fill="C77428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451E82"/>
    <w:rPr>
      <w:rFonts w:ascii="Tahoma" w:hAnsi="Tahoma" w:cs="Tahoma"/>
      <w:b/>
      <w:sz w:val="24"/>
      <w:szCs w:val="24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C3712C"/>
    <w:rPr>
      <w:rFonts w:ascii="Tahoma" w:hAnsi="Tahoma" w:cs="Tahoma"/>
      <w:b/>
      <w:sz w:val="24"/>
      <w:szCs w:val="24"/>
      <w:lang w:val="fr-CA"/>
    </w:rPr>
  </w:style>
  <w:style w:type="character" w:customStyle="1" w:styleId="Titre4Car">
    <w:name w:val="Titre 4 Car"/>
    <w:basedOn w:val="Policepardfaut"/>
    <w:link w:val="Titre4"/>
    <w:uiPriority w:val="9"/>
    <w:rsid w:val="005466A1"/>
    <w:rPr>
      <w:rFonts w:ascii="Tahoma" w:hAnsi="Tahoma"/>
      <w:b/>
      <w:lang w:val="fr-C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B0361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C26990"/>
    <w:pPr>
      <w:tabs>
        <w:tab w:val="left" w:pos="851"/>
        <w:tab w:val="right" w:leader="dot" w:pos="9062"/>
      </w:tabs>
      <w:spacing w:after="100"/>
      <w:ind w:left="142"/>
    </w:pPr>
  </w:style>
  <w:style w:type="paragraph" w:styleId="TM2">
    <w:name w:val="toc 2"/>
    <w:basedOn w:val="Normal"/>
    <w:next w:val="Normal"/>
    <w:autoRedefine/>
    <w:uiPriority w:val="39"/>
    <w:unhideWhenUsed/>
    <w:rsid w:val="001B036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B0361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B0361"/>
    <w:rPr>
      <w:color w:val="0000FF" w:themeColor="hyperlink"/>
      <w:u w:val="single"/>
    </w:rPr>
  </w:style>
  <w:style w:type="paragraph" w:customStyle="1" w:styleId="TitleCover">
    <w:name w:val="Title Cover"/>
    <w:basedOn w:val="Normal"/>
    <w:next w:val="Normal"/>
    <w:rsid w:val="00314592"/>
    <w:pPr>
      <w:keepNext/>
      <w:keepLines/>
      <w:pBdr>
        <w:top w:val="single" w:sz="48" w:space="31" w:color="auto"/>
      </w:pBdr>
      <w:tabs>
        <w:tab w:val="left" w:pos="0"/>
      </w:tabs>
      <w:autoSpaceDE w:val="0"/>
      <w:autoSpaceDN w:val="0"/>
      <w:spacing w:before="240" w:after="500" w:line="640" w:lineRule="exact"/>
      <w:ind w:left="-840" w:right="-840"/>
    </w:pPr>
    <w:rPr>
      <w:rFonts w:ascii="Arial Black" w:eastAsia="Times New Roman" w:hAnsi="Arial Black" w:cs="Times New Roman"/>
      <w:b/>
      <w:bCs/>
      <w:spacing w:val="-48"/>
      <w:kern w:val="28"/>
      <w:sz w:val="64"/>
      <w:szCs w:val="64"/>
      <w:lang w:val="en-US" w:eastAsia="en-CA"/>
    </w:rPr>
  </w:style>
  <w:style w:type="paragraph" w:styleId="En-tte">
    <w:name w:val="header"/>
    <w:basedOn w:val="Normal"/>
    <w:link w:val="En-tteCar"/>
    <w:uiPriority w:val="99"/>
    <w:unhideWhenUsed/>
    <w:rsid w:val="008023A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023AD"/>
    <w:rPr>
      <w:rFonts w:ascii="Tahoma" w:hAnsi="Tahoma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8023A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23AD"/>
    <w:rPr>
      <w:rFonts w:ascii="Tahoma" w:hAnsi="Tahoma"/>
      <w:lang w:val="fr-CA"/>
    </w:rPr>
  </w:style>
  <w:style w:type="paragraph" w:styleId="Sansinterligne">
    <w:name w:val="No Spacing"/>
    <w:link w:val="SansinterligneCar"/>
    <w:uiPriority w:val="1"/>
    <w:qFormat/>
    <w:rsid w:val="00785B38"/>
    <w:rPr>
      <w:rFonts w:eastAsiaTheme="minorEastAsia"/>
      <w:lang w:val="fr-CA"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85B38"/>
    <w:rPr>
      <w:rFonts w:eastAsiaTheme="minorEastAsia"/>
      <w:lang w:val="fr-CA" w:eastAsia="fr-CA"/>
    </w:rPr>
  </w:style>
  <w:style w:type="character" w:styleId="Textedelespacerserv">
    <w:name w:val="Placeholder Text"/>
    <w:basedOn w:val="Policepardfaut"/>
    <w:uiPriority w:val="99"/>
    <w:semiHidden/>
    <w:rsid w:val="00785B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378B09126B4402AC4D0CC9C5696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41722-3FC5-4A7E-B717-9DCD1ADFF019}"/>
      </w:docPartPr>
      <w:docPartBody>
        <w:p w:rsidR="002C4EB9" w:rsidRDefault="00064A6D" w:rsidP="00064A6D">
          <w:pPr>
            <w:pStyle w:val="DA378B09126B4402AC4D0CC9C569673D4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  <w:lang w:val="fr-FR"/>
            </w:rPr>
            <w:t>[Nom de l’entreprise]</w:t>
          </w:r>
        </w:p>
      </w:docPartBody>
    </w:docPart>
    <w:docPart>
      <w:docPartPr>
        <w:name w:val="DE78725B78A14828BB4EA268D58C9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D1ADF-60C1-46EC-A3B8-851DC57ABA3F}"/>
      </w:docPartPr>
      <w:docPartBody>
        <w:p w:rsidR="002C4EB9" w:rsidRDefault="00064A6D" w:rsidP="00064A6D">
          <w:pPr>
            <w:pStyle w:val="DE78725B78A14828BB4EA268D58C9F26"/>
          </w:pPr>
          <w:r>
            <w:rPr>
              <w:color w:val="4472C4" w:themeColor="accent1"/>
              <w:sz w:val="28"/>
              <w:szCs w:val="28"/>
              <w:lang w:val="fr-FR"/>
            </w:rPr>
            <w:t>[Nom de l’auteur]</w:t>
          </w:r>
        </w:p>
      </w:docPartBody>
    </w:docPart>
    <w:docPart>
      <w:docPartPr>
        <w:name w:val="4D50496C5CF74D40A08106C7D1571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306790-03EC-4787-91AD-33451CA69948}"/>
      </w:docPartPr>
      <w:docPartBody>
        <w:p w:rsidR="002C4EB9" w:rsidRDefault="00064A6D" w:rsidP="00064A6D">
          <w:pPr>
            <w:pStyle w:val="4D50496C5CF74D40A08106C7D1571A344"/>
          </w:pPr>
          <w:r>
            <w:rPr>
              <w:color w:val="4472C4" w:themeColor="accent1"/>
              <w:sz w:val="28"/>
              <w:szCs w:val="28"/>
              <w:lang w:val="fr-FR"/>
            </w:rPr>
            <w:t>[inscrire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6D"/>
    <w:rsid w:val="00064A6D"/>
    <w:rsid w:val="002C4EB9"/>
    <w:rsid w:val="00765CF4"/>
    <w:rsid w:val="00C75351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78725B78A14828BB4EA268D58C9F26">
    <w:name w:val="DE78725B78A14828BB4EA268D58C9F26"/>
    <w:rsid w:val="00064A6D"/>
  </w:style>
  <w:style w:type="character" w:styleId="Textedelespacerserv">
    <w:name w:val="Placeholder Text"/>
    <w:basedOn w:val="Policepardfaut"/>
    <w:uiPriority w:val="99"/>
    <w:semiHidden/>
    <w:rsid w:val="00064A6D"/>
    <w:rPr>
      <w:color w:val="808080"/>
    </w:rPr>
  </w:style>
  <w:style w:type="paragraph" w:customStyle="1" w:styleId="DA378B09126B4402AC4D0CC9C569673D4">
    <w:name w:val="DA378B09126B4402AC4D0CC9C569673D4"/>
    <w:rsid w:val="00064A6D"/>
    <w:pPr>
      <w:spacing w:after="0" w:line="240" w:lineRule="auto"/>
    </w:pPr>
  </w:style>
  <w:style w:type="paragraph" w:customStyle="1" w:styleId="4D50496C5CF74D40A08106C7D1571A344">
    <w:name w:val="4D50496C5CF74D40A08106C7D1571A344"/>
    <w:rsid w:val="00064A6D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CA4C-4154-4066-AAC9-BD05051C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1010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 :</dc:creator>
  <cp:lastModifiedBy>Suzane Larochelle</cp:lastModifiedBy>
  <cp:revision>8</cp:revision>
  <cp:lastPrinted>2015-03-09T13:21:00Z</cp:lastPrinted>
  <dcterms:created xsi:type="dcterms:W3CDTF">2022-02-09T17:48:00Z</dcterms:created>
  <dcterms:modified xsi:type="dcterms:W3CDTF">2022-02-17T19:22:00Z</dcterms:modified>
</cp:coreProperties>
</file>